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37236" w14:textId="77777777" w:rsidR="00540BFD" w:rsidRPr="00300AA7" w:rsidRDefault="00540BFD" w:rsidP="00540BFD">
      <w:pPr>
        <w:jc w:val="center"/>
        <w:rPr>
          <w:rFonts w:cstheme="minorHAnsi"/>
        </w:rPr>
      </w:pPr>
    </w:p>
    <w:p w14:paraId="391F76BD" w14:textId="77777777" w:rsidR="00540BFD" w:rsidRPr="00300AA7" w:rsidRDefault="00540BFD" w:rsidP="00540BFD">
      <w:pPr>
        <w:jc w:val="center"/>
        <w:rPr>
          <w:rFonts w:cstheme="minorHAnsi"/>
        </w:rPr>
      </w:pPr>
    </w:p>
    <w:p w14:paraId="33F89BF7" w14:textId="77777777" w:rsidR="00540BFD" w:rsidRPr="00300AA7" w:rsidRDefault="00540BFD" w:rsidP="00540BFD">
      <w:pPr>
        <w:jc w:val="center"/>
        <w:rPr>
          <w:rFonts w:cstheme="minorHAnsi"/>
        </w:rPr>
      </w:pPr>
    </w:p>
    <w:p w14:paraId="3F4808D0" w14:textId="61F28B1E" w:rsidR="001924CF" w:rsidRDefault="00540BFD" w:rsidP="00906A0C">
      <w:pPr>
        <w:jc w:val="center"/>
        <w:rPr>
          <w:rFonts w:cstheme="minorHAnsi"/>
          <w:sz w:val="56"/>
          <w:szCs w:val="56"/>
        </w:rPr>
      </w:pPr>
      <w:r w:rsidRPr="00300AA7">
        <w:rPr>
          <w:rFonts w:cstheme="minorHAnsi"/>
          <w:sz w:val="56"/>
          <w:szCs w:val="56"/>
        </w:rPr>
        <w:t xml:space="preserve">Agility Team GB </w:t>
      </w:r>
      <w:r w:rsidRPr="00300AA7">
        <w:rPr>
          <w:rFonts w:cstheme="minorHAnsi"/>
          <w:sz w:val="56"/>
          <w:szCs w:val="56"/>
        </w:rPr>
        <w:br/>
      </w:r>
      <w:r w:rsidR="009723B6">
        <w:rPr>
          <w:rFonts w:cstheme="minorHAnsi"/>
          <w:sz w:val="56"/>
          <w:szCs w:val="56"/>
        </w:rPr>
        <w:t>International</w:t>
      </w:r>
      <w:r w:rsidRPr="00300AA7">
        <w:rPr>
          <w:rFonts w:cstheme="minorHAnsi"/>
          <w:sz w:val="56"/>
          <w:szCs w:val="56"/>
        </w:rPr>
        <w:t xml:space="preserve"> Qualifiers 2025</w:t>
      </w:r>
      <w:r w:rsidR="00731E94">
        <w:rPr>
          <w:rFonts w:cstheme="minorHAnsi"/>
          <w:sz w:val="56"/>
          <w:szCs w:val="56"/>
        </w:rPr>
        <w:t xml:space="preserve"> for the</w:t>
      </w:r>
      <w:r w:rsidR="00906A0C">
        <w:rPr>
          <w:rFonts w:cstheme="minorHAnsi"/>
          <w:sz w:val="56"/>
          <w:szCs w:val="56"/>
        </w:rPr>
        <w:br/>
      </w:r>
      <w:r w:rsidR="001924CF">
        <w:rPr>
          <w:rFonts w:cstheme="minorHAnsi"/>
          <w:sz w:val="56"/>
          <w:szCs w:val="56"/>
        </w:rPr>
        <w:t xml:space="preserve">2026 </w:t>
      </w:r>
      <w:r w:rsidR="00FD1DDF">
        <w:rPr>
          <w:rFonts w:cstheme="minorHAnsi"/>
          <w:sz w:val="56"/>
          <w:szCs w:val="56"/>
        </w:rPr>
        <w:t xml:space="preserve">Adult </w:t>
      </w:r>
      <w:r w:rsidR="00C836FC">
        <w:rPr>
          <w:rFonts w:cstheme="minorHAnsi"/>
          <w:sz w:val="56"/>
          <w:szCs w:val="56"/>
        </w:rPr>
        <w:t>Try Out Qualification</w:t>
      </w:r>
    </w:p>
    <w:p w14:paraId="34C08E8D" w14:textId="77777777" w:rsidR="001924CF" w:rsidRPr="009B7FA6" w:rsidRDefault="001924CF" w:rsidP="001924CF">
      <w:pPr>
        <w:pStyle w:val="Title"/>
        <w:rPr>
          <w:rFonts w:ascii="Calibri" w:hAnsi="Calibri" w:cs="Calibri"/>
        </w:rPr>
      </w:pPr>
    </w:p>
    <w:p w14:paraId="5A297AE2" w14:textId="77777777" w:rsidR="001924CF" w:rsidRPr="009B7FA6" w:rsidRDefault="001924CF" w:rsidP="001924CF">
      <w:pPr>
        <w:pStyle w:val="Body"/>
        <w:rPr>
          <w:rStyle w:val="PageNumber"/>
          <w:rFonts w:ascii="Calibri" w:eastAsia="Arial" w:hAnsi="Calibri" w:cs="Calibri"/>
        </w:rPr>
      </w:pPr>
    </w:p>
    <w:p w14:paraId="045C0AC5" w14:textId="77777777" w:rsidR="001924CF" w:rsidRPr="009B7FA6" w:rsidRDefault="001924CF" w:rsidP="001924CF">
      <w:pPr>
        <w:pStyle w:val="Body"/>
        <w:jc w:val="center"/>
        <w:rPr>
          <w:rStyle w:val="PageNumber"/>
          <w:rFonts w:ascii="Calibri" w:eastAsia="Arial" w:hAnsi="Calibri" w:cs="Calibri"/>
          <w:b/>
          <w:bCs/>
          <w:sz w:val="34"/>
          <w:szCs w:val="34"/>
        </w:rPr>
      </w:pPr>
      <w:r w:rsidRPr="009B7FA6">
        <w:rPr>
          <w:rStyle w:val="PageNumber"/>
          <w:rFonts w:ascii="Calibri" w:eastAsia="Arial" w:hAnsi="Calibri" w:cs="Calibri"/>
          <w:b/>
          <w:bCs/>
          <w:noProof/>
          <w:sz w:val="34"/>
          <w:szCs w:val="34"/>
        </w:rPr>
        <w:drawing>
          <wp:inline distT="0" distB="0" distL="0" distR="0" wp14:anchorId="1B048263" wp14:editId="1404CCB3">
            <wp:extent cx="3076575" cy="2225003"/>
            <wp:effectExtent l="0" t="0" r="0" b="4445"/>
            <wp:docPr id="6" name="Picture 6" descr="A logo with a dog and a helm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dog and a helm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89" cy="223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5D2CC" w14:textId="77777777" w:rsidR="001924CF" w:rsidRPr="009B7FA6" w:rsidRDefault="001924CF" w:rsidP="001924CF">
      <w:pPr>
        <w:pStyle w:val="Body"/>
        <w:jc w:val="center"/>
        <w:rPr>
          <w:rStyle w:val="PageNumber"/>
          <w:rFonts w:ascii="Calibri" w:eastAsia="Arial" w:hAnsi="Calibri" w:cs="Calibri"/>
          <w:b/>
          <w:bCs/>
          <w:sz w:val="34"/>
          <w:szCs w:val="34"/>
        </w:rPr>
      </w:pPr>
    </w:p>
    <w:p w14:paraId="1244D4E6" w14:textId="77777777" w:rsidR="001924CF" w:rsidRPr="009B7FA6" w:rsidRDefault="001924CF" w:rsidP="001924CF">
      <w:pPr>
        <w:pStyle w:val="Body"/>
        <w:jc w:val="center"/>
        <w:rPr>
          <w:rStyle w:val="PageNumber"/>
          <w:rFonts w:ascii="Calibri" w:eastAsia="Arial" w:hAnsi="Calibri" w:cs="Calibri"/>
          <w:b/>
          <w:bCs/>
          <w:sz w:val="34"/>
          <w:szCs w:val="34"/>
        </w:rPr>
      </w:pPr>
      <w:r w:rsidRPr="009B7FA6">
        <w:rPr>
          <w:rStyle w:val="PageNumber"/>
          <w:rFonts w:ascii="Calibri" w:eastAsia="Arial" w:hAnsi="Calibri" w:cs="Calibri"/>
          <w:b/>
          <w:bCs/>
          <w:noProof/>
          <w:sz w:val="34"/>
          <w:szCs w:val="34"/>
        </w:rPr>
        <w:drawing>
          <wp:inline distT="0" distB="0" distL="0" distR="0" wp14:anchorId="121B41AF" wp14:editId="172D98EA">
            <wp:extent cx="6523617" cy="868680"/>
            <wp:effectExtent l="0" t="0" r="0" b="7620"/>
            <wp:docPr id="7" name="Picture 7" descr="A couple of logos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ouple of logos with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394" cy="87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82789" w14:textId="77777777" w:rsidR="001924CF" w:rsidRDefault="001924CF" w:rsidP="001924CF">
      <w:pPr>
        <w:pStyle w:val="Body"/>
        <w:jc w:val="center"/>
        <w:rPr>
          <w:rStyle w:val="PageNumber"/>
          <w:rFonts w:ascii="Calibri" w:eastAsia="Arial" w:hAnsi="Calibri" w:cs="Calibri"/>
          <w:b/>
          <w:bCs/>
          <w:sz w:val="34"/>
          <w:szCs w:val="34"/>
        </w:rPr>
      </w:pPr>
    </w:p>
    <w:p w14:paraId="4F01A483" w14:textId="77777777" w:rsidR="001924CF" w:rsidRPr="009B7FA6" w:rsidRDefault="001924CF" w:rsidP="001924CF">
      <w:pPr>
        <w:pStyle w:val="Body"/>
        <w:jc w:val="center"/>
        <w:rPr>
          <w:rStyle w:val="PageNumber"/>
          <w:rFonts w:ascii="Calibri" w:eastAsia="Arial" w:hAnsi="Calibri" w:cs="Calibri"/>
          <w:b/>
          <w:bCs/>
          <w:sz w:val="34"/>
          <w:szCs w:val="34"/>
        </w:rPr>
      </w:pPr>
      <w:r w:rsidRPr="009B7FA6">
        <w:rPr>
          <w:rStyle w:val="PageNumber"/>
          <w:rFonts w:ascii="Calibri" w:eastAsia="Arial" w:hAnsi="Calibri" w:cs="Calibri"/>
          <w:b/>
          <w:bCs/>
          <w:sz w:val="34"/>
          <w:szCs w:val="34"/>
        </w:rPr>
        <w:t>Agility Team GB – OPEN TO ALL</w:t>
      </w:r>
    </w:p>
    <w:p w14:paraId="0D11053E" w14:textId="77777777" w:rsidR="001924CF" w:rsidRPr="009B7FA6" w:rsidRDefault="001924CF" w:rsidP="001924CF">
      <w:pPr>
        <w:pStyle w:val="Body"/>
        <w:jc w:val="center"/>
        <w:rPr>
          <w:rStyle w:val="PageNumber"/>
          <w:rFonts w:ascii="Calibri" w:eastAsia="Arial" w:hAnsi="Calibri" w:cs="Calibri"/>
          <w:b/>
          <w:bCs/>
          <w:sz w:val="34"/>
          <w:szCs w:val="34"/>
        </w:rPr>
      </w:pPr>
    </w:p>
    <w:p w14:paraId="6102D238" w14:textId="77777777" w:rsidR="001924CF" w:rsidRPr="009B7FA6" w:rsidRDefault="001924CF" w:rsidP="001924CF">
      <w:pPr>
        <w:pStyle w:val="Body"/>
        <w:jc w:val="center"/>
        <w:rPr>
          <w:rStyle w:val="PageNumber"/>
          <w:rFonts w:ascii="Calibri" w:eastAsia="Arial" w:hAnsi="Calibri" w:cs="Calibri"/>
          <w:b/>
          <w:bCs/>
          <w:sz w:val="34"/>
          <w:szCs w:val="34"/>
        </w:rPr>
      </w:pPr>
    </w:p>
    <w:p w14:paraId="44479F1C" w14:textId="77023B27" w:rsidR="001924CF" w:rsidRPr="009B7FA6" w:rsidRDefault="009723B6" w:rsidP="001924CF">
      <w:pPr>
        <w:pStyle w:val="NoSpacing"/>
        <w:rPr>
          <w:rStyle w:val="PageNumber"/>
          <w:rFonts w:ascii="Calibri" w:eastAsia="Arial" w:hAnsi="Calibri" w:cs="Calibri"/>
          <w:sz w:val="28"/>
          <w:szCs w:val="28"/>
        </w:rPr>
      </w:pPr>
      <w:r>
        <w:rPr>
          <w:rStyle w:val="PageNumber"/>
          <w:rFonts w:ascii="Calibri" w:eastAsiaTheme="majorEastAsia" w:hAnsi="Calibri" w:cs="Calibri"/>
          <w:b/>
          <w:bCs/>
          <w:sz w:val="28"/>
          <w:szCs w:val="28"/>
          <w:lang w:val="en-GB"/>
        </w:rPr>
        <w:t>International</w:t>
      </w:r>
      <w:r w:rsidR="001924CF" w:rsidRPr="00E40DD3">
        <w:rPr>
          <w:rStyle w:val="PageNumber"/>
          <w:rFonts w:ascii="Calibri" w:eastAsiaTheme="majorEastAsia" w:hAnsi="Calibri" w:cs="Calibri"/>
          <w:b/>
          <w:bCs/>
          <w:sz w:val="28"/>
          <w:szCs w:val="28"/>
          <w:lang w:val="en-GB"/>
        </w:rPr>
        <w:t xml:space="preserve"> Agility Team Manager </w:t>
      </w:r>
      <w:r w:rsidR="001924CF" w:rsidRPr="009B7FA6">
        <w:rPr>
          <w:rStyle w:val="PageNumber"/>
          <w:rFonts w:ascii="Calibri" w:eastAsiaTheme="majorEastAsia" w:hAnsi="Calibri" w:cs="Calibri"/>
          <w:b/>
          <w:bCs/>
          <w:sz w:val="28"/>
          <w:szCs w:val="28"/>
        </w:rPr>
        <w:t>–</w:t>
      </w:r>
      <w:r w:rsidR="001924CF" w:rsidRPr="009B7FA6">
        <w:rPr>
          <w:rStyle w:val="PageNumber"/>
          <w:rFonts w:ascii="Calibri" w:eastAsiaTheme="majorEastAsia" w:hAnsi="Calibri" w:cs="Calibri"/>
          <w:sz w:val="28"/>
          <w:szCs w:val="28"/>
        </w:rPr>
        <w:t xml:space="preserve"> Greg Derrett</w:t>
      </w:r>
    </w:p>
    <w:p w14:paraId="0AAFDD2D" w14:textId="77777777" w:rsidR="001924CF" w:rsidRPr="009B7FA6" w:rsidRDefault="001924CF" w:rsidP="001924CF">
      <w:pPr>
        <w:pStyle w:val="NoSpacing"/>
        <w:rPr>
          <w:rStyle w:val="PageNumber"/>
          <w:rFonts w:ascii="Calibri" w:eastAsia="Arial" w:hAnsi="Calibri" w:cs="Calibri"/>
          <w:sz w:val="28"/>
          <w:szCs w:val="28"/>
        </w:rPr>
      </w:pPr>
      <w:r w:rsidRPr="009B7FA6">
        <w:rPr>
          <w:rStyle w:val="PageNumber"/>
          <w:rFonts w:ascii="Calibri" w:eastAsiaTheme="majorEastAsia" w:hAnsi="Calibri" w:cs="Calibri"/>
          <w:b/>
          <w:bCs/>
          <w:sz w:val="28"/>
          <w:szCs w:val="28"/>
        </w:rPr>
        <w:t>Email Address:</w:t>
      </w:r>
      <w:r w:rsidRPr="009B7FA6">
        <w:rPr>
          <w:rStyle w:val="PageNumber"/>
          <w:rFonts w:ascii="Calibri" w:eastAsiaTheme="majorEastAsia" w:hAnsi="Calibri" w:cs="Calibri"/>
          <w:sz w:val="28"/>
          <w:szCs w:val="28"/>
        </w:rPr>
        <w:t xml:space="preserve"> </w:t>
      </w:r>
      <w:hyperlink r:id="rId10" w:history="1">
        <w:r w:rsidRPr="009B7FA6">
          <w:rPr>
            <w:rStyle w:val="Hyperlink0"/>
            <w:rFonts w:ascii="Calibri" w:hAnsi="Calibri" w:cs="Calibri"/>
            <w:sz w:val="28"/>
            <w:szCs w:val="28"/>
          </w:rPr>
          <w:t>agility.gbmanager@thekennelclub.org.uk</w:t>
        </w:r>
      </w:hyperlink>
      <w:r w:rsidRPr="009B7FA6">
        <w:rPr>
          <w:rStyle w:val="Hyperlink0"/>
          <w:rFonts w:ascii="Calibri" w:hAnsi="Calibri" w:cs="Calibri"/>
          <w:sz w:val="28"/>
          <w:szCs w:val="28"/>
        </w:rPr>
        <w:t xml:space="preserve"> </w:t>
      </w:r>
    </w:p>
    <w:p w14:paraId="17C4BF52" w14:textId="5F51CF83" w:rsidR="001924CF" w:rsidRPr="009B7FA6" w:rsidRDefault="00906A0C" w:rsidP="001924CF">
      <w:pPr>
        <w:pStyle w:val="NoSpacing"/>
        <w:rPr>
          <w:rStyle w:val="PageNumber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PageNumber"/>
          <w:rFonts w:ascii="Calibri" w:eastAsiaTheme="majorEastAsia" w:hAnsi="Calibri" w:cs="Calibri"/>
          <w:b/>
          <w:bCs/>
          <w:sz w:val="28"/>
          <w:szCs w:val="28"/>
        </w:rPr>
        <w:br/>
      </w:r>
    </w:p>
    <w:p w14:paraId="71EC7A90" w14:textId="77777777" w:rsidR="001924CF" w:rsidRPr="009B7FA6" w:rsidRDefault="001924CF" w:rsidP="001924CF">
      <w:pPr>
        <w:pStyle w:val="NoSpacing"/>
        <w:rPr>
          <w:rStyle w:val="PageNumber"/>
          <w:rFonts w:ascii="Calibri" w:eastAsia="Arial" w:hAnsi="Calibri" w:cs="Calibri"/>
          <w:sz w:val="28"/>
          <w:szCs w:val="28"/>
        </w:rPr>
      </w:pPr>
      <w:r w:rsidRPr="009B7FA6">
        <w:rPr>
          <w:rStyle w:val="PageNumber"/>
          <w:rFonts w:ascii="Calibri" w:eastAsiaTheme="majorEastAsia" w:hAnsi="Calibri" w:cs="Calibri"/>
          <w:b/>
          <w:bCs/>
          <w:sz w:val="28"/>
          <w:szCs w:val="28"/>
        </w:rPr>
        <w:t>The Kennel Club</w:t>
      </w:r>
      <w:r>
        <w:rPr>
          <w:rStyle w:val="PageNumber"/>
          <w:rFonts w:ascii="Calibri" w:eastAsiaTheme="majorEastAsia" w:hAnsi="Calibri" w:cs="Calibri"/>
          <w:b/>
          <w:bCs/>
          <w:sz w:val="28"/>
          <w:szCs w:val="28"/>
        </w:rPr>
        <w:t xml:space="preserve"> - </w:t>
      </w:r>
      <w:r w:rsidRPr="009B7FA6">
        <w:rPr>
          <w:rStyle w:val="PageNumber"/>
          <w:rFonts w:ascii="Calibri" w:eastAsiaTheme="majorEastAsia" w:hAnsi="Calibri" w:cs="Calibri"/>
          <w:b/>
          <w:bCs/>
          <w:sz w:val="28"/>
          <w:szCs w:val="28"/>
        </w:rPr>
        <w:t xml:space="preserve">Events </w:t>
      </w:r>
      <w:r>
        <w:rPr>
          <w:rStyle w:val="PageNumber"/>
          <w:rFonts w:ascii="Calibri" w:eastAsiaTheme="majorEastAsia" w:hAnsi="Calibri" w:cs="Calibri"/>
          <w:b/>
          <w:bCs/>
          <w:sz w:val="28"/>
          <w:szCs w:val="28"/>
        </w:rPr>
        <w:t>Planning Manager</w:t>
      </w:r>
      <w:r w:rsidRPr="009B7FA6">
        <w:rPr>
          <w:rStyle w:val="PageNumber"/>
          <w:rFonts w:ascii="Calibri" w:eastAsiaTheme="majorEastAsia" w:hAnsi="Calibri" w:cs="Calibri"/>
          <w:b/>
          <w:bCs/>
          <w:sz w:val="28"/>
          <w:szCs w:val="28"/>
        </w:rPr>
        <w:t xml:space="preserve"> –</w:t>
      </w:r>
      <w:r w:rsidRPr="00E40DD3">
        <w:rPr>
          <w:rStyle w:val="PageNumber"/>
          <w:rFonts w:ascii="Calibri" w:eastAsiaTheme="majorEastAsia" w:hAnsi="Calibri" w:cs="Calibri"/>
          <w:sz w:val="28"/>
          <w:szCs w:val="28"/>
          <w:lang w:val="en-GB"/>
        </w:rPr>
        <w:t xml:space="preserve"> Gina Sansom</w:t>
      </w:r>
    </w:p>
    <w:p w14:paraId="1826D4FC" w14:textId="224D6A7E" w:rsidR="001924CF" w:rsidRPr="009B7FA6" w:rsidRDefault="001924CF" w:rsidP="001924CF">
      <w:pPr>
        <w:pStyle w:val="NoSpacing"/>
        <w:rPr>
          <w:rStyle w:val="PageNumber"/>
          <w:rFonts w:ascii="Calibri" w:eastAsia="Arial" w:hAnsi="Calibri" w:cs="Calibri"/>
          <w:sz w:val="28"/>
          <w:szCs w:val="28"/>
        </w:rPr>
      </w:pPr>
      <w:r w:rsidRPr="009B7FA6">
        <w:rPr>
          <w:rStyle w:val="PageNumber"/>
          <w:rFonts w:ascii="Calibri" w:eastAsiaTheme="majorEastAsia" w:hAnsi="Calibri" w:cs="Calibri"/>
          <w:b/>
          <w:bCs/>
          <w:sz w:val="28"/>
          <w:szCs w:val="28"/>
        </w:rPr>
        <w:t xml:space="preserve">Contact Number: </w:t>
      </w:r>
      <w:r w:rsidR="00E21F06">
        <w:rPr>
          <w:rStyle w:val="PageNumber"/>
          <w:rFonts w:ascii="Calibri" w:eastAsiaTheme="majorEastAsia" w:hAnsi="Calibri" w:cs="Calibri"/>
          <w:sz w:val="28"/>
          <w:szCs w:val="28"/>
        </w:rPr>
        <w:t>01296 318540</w:t>
      </w:r>
    </w:p>
    <w:p w14:paraId="24C585F7" w14:textId="77777777" w:rsidR="001924CF" w:rsidRPr="009B7FA6" w:rsidRDefault="001924CF" w:rsidP="001924CF">
      <w:pPr>
        <w:pStyle w:val="NoSpacing"/>
        <w:rPr>
          <w:rStyle w:val="PageNumber"/>
          <w:rFonts w:ascii="Calibri" w:eastAsiaTheme="majorEastAsia" w:hAnsi="Calibri" w:cs="Calibri"/>
          <w:color w:val="0000FF"/>
          <w:sz w:val="28"/>
          <w:szCs w:val="28"/>
          <w:u w:val="single"/>
        </w:rPr>
      </w:pPr>
      <w:r w:rsidRPr="009B7FA6">
        <w:rPr>
          <w:rStyle w:val="PageNumber"/>
          <w:rFonts w:ascii="Calibri" w:eastAsiaTheme="majorEastAsia" w:hAnsi="Calibri" w:cs="Calibri"/>
          <w:b/>
          <w:bCs/>
          <w:sz w:val="28"/>
          <w:szCs w:val="28"/>
        </w:rPr>
        <w:t>Email Address:</w:t>
      </w:r>
      <w:r w:rsidRPr="009B7FA6">
        <w:rPr>
          <w:rStyle w:val="PageNumber"/>
          <w:rFonts w:ascii="Calibri" w:eastAsiaTheme="majorEastAsia" w:hAnsi="Calibri" w:cs="Calibri"/>
          <w:sz w:val="28"/>
          <w:szCs w:val="28"/>
        </w:rPr>
        <w:t xml:space="preserve"> </w:t>
      </w:r>
      <w:hyperlink r:id="rId11" w:history="1">
        <w:r w:rsidRPr="009B7FA6">
          <w:rPr>
            <w:rStyle w:val="Hyperlink"/>
            <w:rFonts w:ascii="Calibri" w:eastAsia="Arial" w:hAnsi="Calibri" w:cs="Calibri"/>
            <w:color w:val="0000FF"/>
            <w:sz w:val="28"/>
            <w:szCs w:val="28"/>
          </w:rPr>
          <w:t>agility@thekennelclub.org.uk</w:t>
        </w:r>
      </w:hyperlink>
      <w:r w:rsidRPr="009B7FA6">
        <w:rPr>
          <w:rStyle w:val="Hyperlink0"/>
          <w:rFonts w:ascii="Calibri" w:hAnsi="Calibri" w:cs="Calibri"/>
          <w:sz w:val="28"/>
          <w:szCs w:val="28"/>
        </w:rPr>
        <w:t xml:space="preserve"> </w:t>
      </w:r>
      <w:r w:rsidRPr="009B7FA6">
        <w:rPr>
          <w:rStyle w:val="PageNumber"/>
          <w:rFonts w:ascii="Calibri" w:eastAsiaTheme="majorEastAsia" w:hAnsi="Calibri" w:cs="Calibri"/>
          <w:sz w:val="28"/>
          <w:szCs w:val="28"/>
        </w:rPr>
        <w:t xml:space="preserve"> </w:t>
      </w:r>
    </w:p>
    <w:p w14:paraId="48B113F8" w14:textId="77777777" w:rsidR="001924CF" w:rsidRPr="009B7FA6" w:rsidRDefault="001924CF" w:rsidP="001924CF">
      <w:pPr>
        <w:pStyle w:val="NoSpacing"/>
        <w:rPr>
          <w:rStyle w:val="PageNumber"/>
          <w:rFonts w:ascii="Calibri" w:eastAsiaTheme="majorEastAsia" w:hAnsi="Calibri" w:cs="Calibri"/>
          <w:sz w:val="28"/>
          <w:szCs w:val="28"/>
        </w:rPr>
      </w:pPr>
    </w:p>
    <w:p w14:paraId="3CBA4A23" w14:textId="4C054FE6" w:rsidR="00105DA0" w:rsidRPr="00300AA7" w:rsidRDefault="001924CF">
      <w:pPr>
        <w:rPr>
          <w:rFonts w:cstheme="minorHAnsi"/>
          <w:b/>
          <w:bCs/>
        </w:rPr>
      </w:pPr>
      <w:r w:rsidRPr="009B7FA6">
        <w:rPr>
          <w:rFonts w:ascii="Calibri" w:eastAsiaTheme="majorEastAsia" w:hAnsi="Calibri" w:cs="Calibri"/>
          <w:color w:val="0D0D0D" w:themeColor="text1" w:themeTint="F2"/>
          <w:sz w:val="28"/>
          <w:szCs w:val="28"/>
        </w:rPr>
        <w:br w:type="page"/>
      </w:r>
    </w:p>
    <w:p w14:paraId="7C3E628A" w14:textId="48A6A950" w:rsidR="00540BFD" w:rsidRPr="00300AA7" w:rsidRDefault="00540BFD" w:rsidP="00540BFD">
      <w:pPr>
        <w:rPr>
          <w:rFonts w:cstheme="minorHAnsi"/>
          <w:b/>
          <w:bCs/>
        </w:rPr>
      </w:pPr>
      <w:r w:rsidRPr="00300AA7">
        <w:rPr>
          <w:rFonts w:cstheme="minorHAnsi"/>
          <w:b/>
          <w:bCs/>
        </w:rPr>
        <w:lastRenderedPageBreak/>
        <w:t>Background</w:t>
      </w:r>
    </w:p>
    <w:p w14:paraId="2977730A" w14:textId="11750843" w:rsidR="00540BFD" w:rsidRPr="00300AA7" w:rsidRDefault="00540BFD" w:rsidP="00540BFD">
      <w:pPr>
        <w:rPr>
          <w:rFonts w:cstheme="minorHAnsi"/>
        </w:rPr>
      </w:pPr>
      <w:r w:rsidRPr="00300AA7">
        <w:rPr>
          <w:rFonts w:cstheme="minorHAnsi"/>
        </w:rPr>
        <w:t xml:space="preserve">This document outlines details about the 2025 Agility Team GB qualification process </w:t>
      </w:r>
      <w:r w:rsidR="00023F69" w:rsidRPr="00300AA7">
        <w:rPr>
          <w:rFonts w:cstheme="minorHAnsi"/>
        </w:rPr>
        <w:t>to</w:t>
      </w:r>
      <w:r w:rsidRPr="00300AA7">
        <w:rPr>
          <w:rFonts w:cstheme="minorHAnsi"/>
        </w:rPr>
        <w:t xml:space="preserve"> qualify for the adult try-out weekends </w:t>
      </w:r>
      <w:r w:rsidR="00105DA0" w:rsidRPr="00300AA7">
        <w:rPr>
          <w:rFonts w:cstheme="minorHAnsi"/>
        </w:rPr>
        <w:t>for the</w:t>
      </w:r>
      <w:r w:rsidRPr="00300AA7">
        <w:rPr>
          <w:rFonts w:cstheme="minorHAnsi"/>
        </w:rPr>
        <w:t xml:space="preserve"> 2026</w:t>
      </w:r>
      <w:r w:rsidR="00105DA0" w:rsidRPr="00300AA7">
        <w:rPr>
          <w:rFonts w:cstheme="minorHAnsi"/>
        </w:rPr>
        <w:t xml:space="preserve"> European Open and Agility World Championships</w:t>
      </w:r>
      <w:r w:rsidR="00300AA7">
        <w:rPr>
          <w:rFonts w:cstheme="minorHAnsi"/>
        </w:rPr>
        <w:t>.</w:t>
      </w:r>
    </w:p>
    <w:p w14:paraId="5D94DA2C" w14:textId="768024C3" w:rsidR="00105DA0" w:rsidRPr="00300AA7" w:rsidRDefault="00105DA0" w:rsidP="00105DA0">
      <w:pPr>
        <w:pStyle w:val="p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The rationale behind the </w:t>
      </w:r>
      <w:r w:rsidR="009723B6">
        <w:rPr>
          <w:rStyle w:val="s1"/>
          <w:rFonts w:asciiTheme="minorHAnsi" w:hAnsiTheme="minorHAnsi" w:cstheme="minorHAnsi"/>
          <w:sz w:val="22"/>
          <w:szCs w:val="22"/>
        </w:rPr>
        <w:t>International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Qualifiers </w:t>
      </w:r>
      <w:r w:rsidR="00EF3F9B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is to create a 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>selection process through more appropriate competitions &amp; course designs</w:t>
      </w:r>
      <w:r w:rsidR="00EF3F9B" w:rsidRPr="00300AA7">
        <w:rPr>
          <w:rStyle w:val="s1"/>
          <w:rFonts w:asciiTheme="minorHAnsi" w:hAnsiTheme="minorHAnsi" w:cstheme="minorHAnsi"/>
          <w:sz w:val="22"/>
          <w:szCs w:val="22"/>
        </w:rPr>
        <w:t>.  The Kennel Club hope</w:t>
      </w:r>
      <w:r w:rsidR="007B5CED">
        <w:rPr>
          <w:rStyle w:val="s1"/>
          <w:rFonts w:asciiTheme="minorHAnsi" w:hAnsiTheme="minorHAnsi" w:cstheme="minorHAnsi"/>
          <w:sz w:val="22"/>
          <w:szCs w:val="22"/>
        </w:rPr>
        <w:t>s</w:t>
      </w:r>
      <w:r w:rsidR="00EF3F9B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="00741B20">
        <w:rPr>
          <w:rStyle w:val="s1"/>
          <w:rFonts w:asciiTheme="minorHAnsi" w:hAnsiTheme="minorHAnsi" w:cstheme="minorHAnsi"/>
          <w:sz w:val="22"/>
          <w:szCs w:val="22"/>
        </w:rPr>
        <w:t xml:space="preserve">that </w:t>
      </w:r>
      <w:r w:rsidR="00EF3F9B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this 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will achieve </w:t>
      </w:r>
      <w:r w:rsidR="00300AA7">
        <w:rPr>
          <w:rStyle w:val="s1"/>
          <w:rFonts w:asciiTheme="minorHAnsi" w:hAnsiTheme="minorHAnsi" w:cstheme="minorHAnsi"/>
          <w:sz w:val="22"/>
          <w:szCs w:val="22"/>
        </w:rPr>
        <w:t xml:space="preserve">many benefits including 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Pr="00300AA7">
        <w:rPr>
          <w:rStyle w:val="s1"/>
          <w:rFonts w:asciiTheme="minorHAnsi" w:hAnsiTheme="minorHAnsi" w:cstheme="minorHAnsi"/>
          <w:sz w:val="22"/>
          <w:szCs w:val="22"/>
        </w:rPr>
        <w:t>following</w:t>
      </w:r>
      <w:r w:rsidR="007B5CED">
        <w:rPr>
          <w:rStyle w:val="s1"/>
          <w:rFonts w:asciiTheme="minorHAnsi" w:hAnsiTheme="minorHAnsi" w:cstheme="minorHAnsi"/>
          <w:sz w:val="22"/>
          <w:szCs w:val="22"/>
        </w:rPr>
        <w:t>;</w:t>
      </w:r>
      <w:proofErr w:type="gramEnd"/>
    </w:p>
    <w:p w14:paraId="3282AA45" w14:textId="77777777" w:rsidR="00105DA0" w:rsidRPr="00300AA7" w:rsidRDefault="00105DA0" w:rsidP="00105DA0">
      <w:pPr>
        <w:pStyle w:val="p2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9CADC33" w14:textId="6092CC06" w:rsidR="00105DA0" w:rsidRPr="00300AA7" w:rsidRDefault="00105DA0" w:rsidP="00105DA0">
      <w:pPr>
        <w:pStyle w:val="li1"/>
        <w:numPr>
          <w:ilvl w:val="0"/>
          <w:numId w:val="5"/>
        </w:numPr>
        <w:spacing w:before="0" w:beforeAutospacing="0" w:after="0" w:afterAutospacing="0"/>
        <w:rPr>
          <w:rStyle w:val="s1"/>
          <w:rFonts w:asciiTheme="minorHAnsi" w:eastAsia="Times New Roman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Qualification for the selection process is from the </w:t>
      </w:r>
      <w:r w:rsidRPr="00906A0C">
        <w:rPr>
          <w:rStyle w:val="s1"/>
          <w:rFonts w:asciiTheme="minorHAnsi" w:hAnsiTheme="minorHAnsi" w:cstheme="minorHAnsi"/>
          <w:sz w:val="22"/>
          <w:szCs w:val="22"/>
        </w:rPr>
        <w:t>correct level and style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of course</w:t>
      </w:r>
      <w:r w:rsidR="00906A0C">
        <w:rPr>
          <w:rStyle w:val="s1"/>
          <w:rFonts w:asciiTheme="minorHAnsi" w:hAnsiTheme="minorHAnsi" w:cstheme="minorHAnsi"/>
          <w:sz w:val="22"/>
          <w:szCs w:val="22"/>
        </w:rPr>
        <w:t>,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using FCI specifications and rules.</w:t>
      </w:r>
    </w:p>
    <w:p w14:paraId="566E8723" w14:textId="357BCF12" w:rsidR="00105DA0" w:rsidRPr="00300AA7" w:rsidRDefault="00906A0C" w:rsidP="00105DA0">
      <w:pPr>
        <w:pStyle w:val="li1"/>
        <w:numPr>
          <w:ilvl w:val="0"/>
          <w:numId w:val="5"/>
        </w:numPr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Style w:val="s1"/>
          <w:rFonts w:asciiTheme="minorHAnsi" w:hAnsiTheme="minorHAnsi" w:cstheme="minorHAnsi"/>
          <w:sz w:val="22"/>
          <w:szCs w:val="22"/>
        </w:rPr>
        <w:t>By qualifying on these courses, p</w:t>
      </w:r>
      <w:r w:rsidR="00105DA0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artnerships 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will </w:t>
      </w:r>
      <w:r w:rsidR="00300AA7">
        <w:rPr>
          <w:rStyle w:val="s1"/>
          <w:rFonts w:asciiTheme="minorHAnsi" w:hAnsiTheme="minorHAnsi" w:cstheme="minorHAnsi"/>
          <w:sz w:val="22"/>
          <w:szCs w:val="22"/>
        </w:rPr>
        <w:t xml:space="preserve">already 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have </w:t>
      </w:r>
      <w:r>
        <w:rPr>
          <w:rStyle w:val="s1"/>
          <w:rFonts w:asciiTheme="minorHAnsi" w:hAnsiTheme="minorHAnsi" w:cstheme="minorHAnsi"/>
          <w:sz w:val="22"/>
          <w:szCs w:val="22"/>
        </w:rPr>
        <w:t xml:space="preserve">demonstrated they have </w:t>
      </w:r>
      <w:r w:rsidR="00105DA0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the appropriate </w:t>
      </w:r>
      <w:r w:rsidR="007E6CCE">
        <w:rPr>
          <w:rStyle w:val="s1"/>
          <w:rFonts w:asciiTheme="minorHAnsi" w:hAnsiTheme="minorHAnsi" w:cstheme="minorHAnsi"/>
          <w:sz w:val="22"/>
          <w:szCs w:val="22"/>
        </w:rPr>
        <w:t>international</w:t>
      </w:r>
      <w:r w:rsidR="00300AA7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="00105DA0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skills </w:t>
      </w:r>
      <w:r w:rsidR="009723B6">
        <w:rPr>
          <w:rStyle w:val="s1"/>
          <w:rFonts w:asciiTheme="minorHAnsi" w:hAnsiTheme="minorHAnsi" w:cstheme="minorHAnsi"/>
          <w:sz w:val="22"/>
          <w:szCs w:val="22"/>
        </w:rPr>
        <w:t xml:space="preserve">to compete in the </w:t>
      </w:r>
      <w:r w:rsidR="00105DA0" w:rsidRPr="00300AA7">
        <w:rPr>
          <w:rStyle w:val="s1"/>
          <w:rFonts w:asciiTheme="minorHAnsi" w:hAnsiTheme="minorHAnsi" w:cstheme="minorHAnsi"/>
          <w:sz w:val="22"/>
          <w:szCs w:val="22"/>
        </w:rPr>
        <w:t>Agility Team GB selection process. </w:t>
      </w:r>
    </w:p>
    <w:p w14:paraId="69433828" w14:textId="1494C94B" w:rsidR="00105DA0" w:rsidRPr="00300AA7" w:rsidRDefault="00105DA0" w:rsidP="00105DA0">
      <w:pPr>
        <w:pStyle w:val="li1"/>
        <w:numPr>
          <w:ilvl w:val="0"/>
          <w:numId w:val="5"/>
        </w:numPr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Enhance the skills of all current and future partnerships on </w:t>
      </w:r>
      <w:r w:rsidR="007E6CCE">
        <w:rPr>
          <w:rStyle w:val="s1"/>
          <w:rFonts w:asciiTheme="minorHAnsi" w:hAnsiTheme="minorHAnsi" w:cstheme="minorHAnsi"/>
          <w:sz w:val="22"/>
          <w:szCs w:val="22"/>
        </w:rPr>
        <w:t>international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courses.</w:t>
      </w:r>
    </w:p>
    <w:p w14:paraId="52CE4CB1" w14:textId="2C8C1D8B" w:rsidR="00105DA0" w:rsidRPr="00300AA7" w:rsidRDefault="00105DA0" w:rsidP="00105DA0">
      <w:pPr>
        <w:pStyle w:val="li1"/>
        <w:numPr>
          <w:ilvl w:val="0"/>
          <w:numId w:val="5"/>
        </w:numPr>
        <w:spacing w:before="0" w:beforeAutospacing="0" w:after="0" w:afterAutospacing="0"/>
        <w:rPr>
          <w:rStyle w:val="s1"/>
          <w:rFonts w:asciiTheme="minorHAnsi" w:eastAsia="Times New Roman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Expose future handlers to the skill </w:t>
      </w:r>
      <w:r w:rsidR="009723B6">
        <w:rPr>
          <w:rStyle w:val="s1"/>
          <w:rFonts w:asciiTheme="minorHAnsi" w:hAnsiTheme="minorHAnsi" w:cstheme="minorHAnsi"/>
          <w:sz w:val="22"/>
          <w:szCs w:val="22"/>
        </w:rPr>
        <w:t>set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needed for </w:t>
      </w:r>
      <w:r w:rsidR="009723B6">
        <w:rPr>
          <w:rStyle w:val="s1"/>
          <w:rFonts w:asciiTheme="minorHAnsi" w:hAnsiTheme="minorHAnsi" w:cstheme="minorHAnsi"/>
          <w:sz w:val="22"/>
          <w:szCs w:val="22"/>
        </w:rPr>
        <w:t>International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="00D073B7">
        <w:rPr>
          <w:rStyle w:val="s1"/>
          <w:rFonts w:asciiTheme="minorHAnsi" w:hAnsiTheme="minorHAnsi" w:cstheme="minorHAnsi"/>
          <w:sz w:val="22"/>
          <w:szCs w:val="22"/>
        </w:rPr>
        <w:t>C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>hampionship</w:t>
      </w:r>
      <w:r w:rsidR="00D073B7">
        <w:rPr>
          <w:rStyle w:val="s1"/>
          <w:rFonts w:asciiTheme="minorHAnsi" w:hAnsiTheme="minorHAnsi" w:cstheme="minorHAnsi"/>
          <w:sz w:val="22"/>
          <w:szCs w:val="22"/>
        </w:rPr>
        <w:t>s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and allow them to identify their current skill level in </w:t>
      </w:r>
      <w:r w:rsidR="00CB7F12">
        <w:rPr>
          <w:rStyle w:val="s1"/>
          <w:rFonts w:asciiTheme="minorHAnsi" w:hAnsiTheme="minorHAnsi" w:cstheme="minorHAnsi"/>
          <w:sz w:val="22"/>
          <w:szCs w:val="22"/>
        </w:rPr>
        <w:t>a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competition environment. </w:t>
      </w:r>
      <w:r w:rsidR="00300AA7">
        <w:rPr>
          <w:rStyle w:val="s1"/>
          <w:rFonts w:asciiTheme="minorHAnsi" w:hAnsiTheme="minorHAnsi" w:cstheme="minorHAnsi"/>
          <w:sz w:val="22"/>
          <w:szCs w:val="22"/>
        </w:rPr>
        <w:t>F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uture partnerships can also gauge their </w:t>
      </w:r>
      <w:r w:rsidR="009723B6">
        <w:rPr>
          <w:rStyle w:val="s1"/>
          <w:rFonts w:asciiTheme="minorHAnsi" w:hAnsiTheme="minorHAnsi" w:cstheme="minorHAnsi"/>
          <w:sz w:val="22"/>
          <w:szCs w:val="22"/>
        </w:rPr>
        <w:t xml:space="preserve">competitiveness 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>against</w:t>
      </w:r>
      <w:r w:rsidR="00CB7F12">
        <w:rPr>
          <w:rStyle w:val="s1"/>
          <w:rFonts w:asciiTheme="minorHAnsi" w:hAnsiTheme="minorHAnsi" w:cstheme="minorHAnsi"/>
          <w:sz w:val="22"/>
          <w:szCs w:val="22"/>
        </w:rPr>
        <w:t xml:space="preserve"> top GB dogs and handlers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on </w:t>
      </w:r>
      <w:r w:rsidR="007E6CCE">
        <w:rPr>
          <w:rStyle w:val="s1"/>
          <w:rFonts w:asciiTheme="minorHAnsi" w:hAnsiTheme="minorHAnsi" w:cstheme="minorHAnsi"/>
          <w:sz w:val="22"/>
          <w:szCs w:val="22"/>
        </w:rPr>
        <w:t>international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courses.</w:t>
      </w:r>
    </w:p>
    <w:p w14:paraId="4F610D4C" w14:textId="45DBD951" w:rsidR="00105DA0" w:rsidRPr="00300AA7" w:rsidRDefault="00105DA0" w:rsidP="00105DA0">
      <w:pPr>
        <w:pStyle w:val="li1"/>
        <w:numPr>
          <w:ilvl w:val="0"/>
          <w:numId w:val="5"/>
        </w:numPr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Provide </w:t>
      </w:r>
      <w:r w:rsidR="009723B6">
        <w:rPr>
          <w:rStyle w:val="s1"/>
          <w:rFonts w:asciiTheme="minorHAnsi" w:hAnsiTheme="minorHAnsi" w:cstheme="minorHAnsi"/>
          <w:sz w:val="22"/>
          <w:szCs w:val="22"/>
        </w:rPr>
        <w:t xml:space="preserve">appropriate </w:t>
      </w:r>
      <w:r w:rsidR="00D073B7">
        <w:rPr>
          <w:rStyle w:val="s1"/>
          <w:rFonts w:asciiTheme="minorHAnsi" w:hAnsiTheme="minorHAnsi" w:cstheme="minorHAnsi"/>
          <w:sz w:val="22"/>
          <w:szCs w:val="22"/>
        </w:rPr>
        <w:t>competitions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for the current </w:t>
      </w:r>
      <w:r w:rsidR="009723B6" w:rsidRPr="00300AA7">
        <w:rPr>
          <w:rStyle w:val="s1"/>
          <w:rFonts w:asciiTheme="minorHAnsi" w:hAnsiTheme="minorHAnsi" w:cstheme="minorHAnsi"/>
          <w:sz w:val="22"/>
          <w:szCs w:val="22"/>
        </w:rPr>
        <w:t>year’s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team to prepare </w:t>
      </w:r>
      <w:r w:rsidR="009723B6">
        <w:rPr>
          <w:rStyle w:val="s1"/>
          <w:rFonts w:asciiTheme="minorHAnsi" w:hAnsiTheme="minorHAnsi" w:cstheme="minorHAnsi"/>
          <w:sz w:val="22"/>
          <w:szCs w:val="22"/>
        </w:rPr>
        <w:t xml:space="preserve">them 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for the </w:t>
      </w:r>
      <w:r w:rsidR="009723B6">
        <w:rPr>
          <w:rStyle w:val="s1"/>
          <w:rFonts w:asciiTheme="minorHAnsi" w:hAnsiTheme="minorHAnsi" w:cstheme="minorHAnsi"/>
          <w:sz w:val="22"/>
          <w:szCs w:val="22"/>
        </w:rPr>
        <w:t>International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Championships</w:t>
      </w:r>
      <w:r w:rsidR="009723B6">
        <w:rPr>
          <w:rStyle w:val="s1"/>
          <w:rFonts w:asciiTheme="minorHAnsi" w:hAnsiTheme="minorHAnsi" w:cstheme="minorHAnsi"/>
          <w:sz w:val="22"/>
          <w:szCs w:val="22"/>
        </w:rPr>
        <w:t>.</w:t>
      </w:r>
    </w:p>
    <w:p w14:paraId="59480522" w14:textId="387A884F" w:rsidR="00105DA0" w:rsidRPr="00300AA7" w:rsidRDefault="00105DA0" w:rsidP="00105DA0">
      <w:pPr>
        <w:pStyle w:val="li1"/>
        <w:numPr>
          <w:ilvl w:val="0"/>
          <w:numId w:val="5"/>
        </w:numPr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To provide </w:t>
      </w:r>
      <w:r w:rsidR="007E6CCE">
        <w:rPr>
          <w:rStyle w:val="s1"/>
          <w:rFonts w:asciiTheme="minorHAnsi" w:hAnsiTheme="minorHAnsi" w:cstheme="minorHAnsi"/>
          <w:sz w:val="22"/>
          <w:szCs w:val="22"/>
        </w:rPr>
        <w:t>international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courses to the section of the Agility community that wish to run these without altering other KC Prestig</w:t>
      </w:r>
      <w:r w:rsidR="007B5CED">
        <w:rPr>
          <w:rStyle w:val="s1"/>
          <w:rFonts w:asciiTheme="minorHAnsi" w:hAnsiTheme="minorHAnsi" w:cstheme="minorHAnsi"/>
          <w:sz w:val="22"/>
          <w:szCs w:val="22"/>
        </w:rPr>
        <w:t xml:space="preserve">e </w:t>
      </w:r>
      <w:r w:rsidR="009723B6">
        <w:rPr>
          <w:rStyle w:val="s1"/>
          <w:rFonts w:asciiTheme="minorHAnsi" w:hAnsiTheme="minorHAnsi" w:cstheme="minorHAnsi"/>
          <w:sz w:val="22"/>
          <w:szCs w:val="22"/>
        </w:rPr>
        <w:t>E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>vents.</w:t>
      </w:r>
    </w:p>
    <w:p w14:paraId="3AF9D21A" w14:textId="4970C805" w:rsidR="00105DA0" w:rsidRPr="00300AA7" w:rsidRDefault="00105DA0" w:rsidP="00105DA0">
      <w:pPr>
        <w:pStyle w:val="li1"/>
        <w:numPr>
          <w:ilvl w:val="0"/>
          <w:numId w:val="5"/>
        </w:numPr>
        <w:spacing w:before="0" w:beforeAutospacing="0" w:after="0" w:afterAutospacing="0"/>
        <w:rPr>
          <w:rStyle w:val="s1"/>
          <w:rFonts w:asciiTheme="minorHAnsi" w:eastAsia="Times New Roman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Offer handlers </w:t>
      </w:r>
      <w:r w:rsidR="007E6CCE">
        <w:rPr>
          <w:rStyle w:val="s1"/>
          <w:rFonts w:asciiTheme="minorHAnsi" w:hAnsiTheme="minorHAnsi" w:cstheme="minorHAnsi"/>
          <w:sz w:val="22"/>
          <w:szCs w:val="22"/>
        </w:rPr>
        <w:t>international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style competitions in the UK rather than requiring them to travel into Europe to improve. </w:t>
      </w:r>
    </w:p>
    <w:p w14:paraId="1CFE06BD" w14:textId="77777777" w:rsidR="00105DA0" w:rsidRPr="00300AA7" w:rsidRDefault="00105DA0" w:rsidP="00105DA0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</w:p>
    <w:p w14:paraId="5528486D" w14:textId="77777777" w:rsidR="00105DA0" w:rsidRPr="00300AA7" w:rsidRDefault="00105DA0" w:rsidP="00105DA0">
      <w:pPr>
        <w:pStyle w:val="p1"/>
        <w:spacing w:before="0" w:beforeAutospacing="0" w:after="0" w:afterAutospacing="0"/>
        <w:ind w:left="720"/>
        <w:rPr>
          <w:rStyle w:val="s1"/>
          <w:rFonts w:asciiTheme="minorHAnsi" w:hAnsiTheme="minorHAnsi" w:cstheme="minorHAnsi"/>
          <w:sz w:val="22"/>
          <w:szCs w:val="22"/>
        </w:rPr>
      </w:pPr>
    </w:p>
    <w:p w14:paraId="59344CF3" w14:textId="66BD6F8B" w:rsidR="00540BFD" w:rsidRPr="00300AA7" w:rsidRDefault="009723B6" w:rsidP="00540BF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International</w:t>
      </w:r>
      <w:r w:rsidR="004F5546" w:rsidRPr="00300AA7">
        <w:rPr>
          <w:rFonts w:cstheme="minorHAnsi"/>
          <w:b/>
          <w:bCs/>
        </w:rPr>
        <w:t xml:space="preserve"> </w:t>
      </w:r>
      <w:r w:rsidR="00540BFD" w:rsidRPr="00300AA7">
        <w:rPr>
          <w:rFonts w:cstheme="minorHAnsi"/>
          <w:b/>
          <w:bCs/>
        </w:rPr>
        <w:t>Qualifiers</w:t>
      </w:r>
      <w:r w:rsidR="00D073B7">
        <w:rPr>
          <w:rFonts w:cstheme="minorHAnsi"/>
          <w:b/>
          <w:bCs/>
        </w:rPr>
        <w:t xml:space="preserve"> (IQ)</w:t>
      </w:r>
      <w:r>
        <w:rPr>
          <w:rFonts w:cstheme="minorHAnsi"/>
          <w:b/>
          <w:bCs/>
        </w:rPr>
        <w:t>.</w:t>
      </w:r>
    </w:p>
    <w:p w14:paraId="6B6A0F5A" w14:textId="2FC25627" w:rsidR="00540BFD" w:rsidRPr="00300AA7" w:rsidRDefault="00540BFD" w:rsidP="00540BFD">
      <w:pPr>
        <w:rPr>
          <w:rFonts w:cstheme="minorHAnsi"/>
        </w:rPr>
      </w:pPr>
      <w:r w:rsidRPr="00300AA7">
        <w:rPr>
          <w:rFonts w:cstheme="minorHAnsi"/>
        </w:rPr>
        <w:t xml:space="preserve">The following clubs have been awarded </w:t>
      </w:r>
      <w:r w:rsidR="007C0A62" w:rsidRPr="00300AA7">
        <w:rPr>
          <w:rFonts w:cstheme="minorHAnsi"/>
        </w:rPr>
        <w:t xml:space="preserve">an Agility Team GB </w:t>
      </w:r>
      <w:r w:rsidR="009723B6">
        <w:rPr>
          <w:rStyle w:val="s1"/>
          <w:rFonts w:cstheme="minorHAnsi"/>
        </w:rPr>
        <w:t>I</w:t>
      </w:r>
      <w:r w:rsidR="009723B6" w:rsidRPr="00300AA7">
        <w:rPr>
          <w:rStyle w:val="s1"/>
          <w:rFonts w:cstheme="minorHAnsi"/>
        </w:rPr>
        <w:t>nternational</w:t>
      </w:r>
      <w:r w:rsidR="009723B6" w:rsidRPr="00300AA7">
        <w:rPr>
          <w:rFonts w:cstheme="minorHAnsi"/>
        </w:rPr>
        <w:t xml:space="preserve"> </w:t>
      </w:r>
      <w:r w:rsidR="009723B6">
        <w:rPr>
          <w:rFonts w:cstheme="minorHAnsi"/>
        </w:rPr>
        <w:t>Q</w:t>
      </w:r>
      <w:r w:rsidR="007C0A62" w:rsidRPr="00300AA7">
        <w:rPr>
          <w:rFonts w:cstheme="minorHAnsi"/>
        </w:rPr>
        <w:t>ualifier</w:t>
      </w:r>
      <w:r w:rsidR="009723B6">
        <w:rPr>
          <w:rFonts w:cstheme="minorHAnsi"/>
        </w:rPr>
        <w:t xml:space="preserve"> in 2025</w:t>
      </w:r>
      <w:r w:rsidR="007C0A62" w:rsidRPr="00300AA7">
        <w:rPr>
          <w:rFonts w:cstheme="minorHAnsi"/>
        </w:rPr>
        <w:t xml:space="preserve">. 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838"/>
        <w:gridCol w:w="3827"/>
        <w:gridCol w:w="5104"/>
      </w:tblGrid>
      <w:tr w:rsidR="007C0A62" w:rsidRPr="00300AA7" w14:paraId="455CD001" w14:textId="77777777" w:rsidTr="00AF4726">
        <w:trPr>
          <w:trHeight w:val="274"/>
        </w:trPr>
        <w:tc>
          <w:tcPr>
            <w:tcW w:w="1838" w:type="dxa"/>
          </w:tcPr>
          <w:p w14:paraId="4D795039" w14:textId="598A68C3" w:rsidR="007C0A62" w:rsidRPr="00300AA7" w:rsidRDefault="007C0A62" w:rsidP="00540BFD">
            <w:pPr>
              <w:rPr>
                <w:rFonts w:cstheme="minorHAnsi"/>
                <w:b/>
                <w:bCs/>
              </w:rPr>
            </w:pPr>
            <w:r w:rsidRPr="00300AA7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827" w:type="dxa"/>
          </w:tcPr>
          <w:p w14:paraId="42077D50" w14:textId="37C2750A" w:rsidR="007C0A62" w:rsidRPr="00300AA7" w:rsidRDefault="007C0A62" w:rsidP="00540BFD">
            <w:pPr>
              <w:rPr>
                <w:rFonts w:cstheme="minorHAnsi"/>
                <w:b/>
                <w:bCs/>
              </w:rPr>
            </w:pPr>
            <w:r w:rsidRPr="00300AA7">
              <w:rPr>
                <w:rFonts w:cstheme="minorHAnsi"/>
                <w:b/>
                <w:bCs/>
              </w:rPr>
              <w:t>Club Name</w:t>
            </w:r>
          </w:p>
        </w:tc>
        <w:tc>
          <w:tcPr>
            <w:tcW w:w="5104" w:type="dxa"/>
          </w:tcPr>
          <w:p w14:paraId="345F4167" w14:textId="3772C620" w:rsidR="007C0A62" w:rsidRPr="00300AA7" w:rsidRDefault="007C0A62" w:rsidP="00540BFD">
            <w:pPr>
              <w:rPr>
                <w:rFonts w:cstheme="minorHAnsi"/>
                <w:b/>
                <w:bCs/>
              </w:rPr>
            </w:pPr>
            <w:r w:rsidRPr="00300AA7">
              <w:rPr>
                <w:rFonts w:cstheme="minorHAnsi"/>
                <w:b/>
                <w:bCs/>
              </w:rPr>
              <w:t>Address</w:t>
            </w:r>
          </w:p>
        </w:tc>
      </w:tr>
      <w:tr w:rsidR="007C0A62" w:rsidRPr="00300AA7" w14:paraId="0A76FBFE" w14:textId="77777777" w:rsidTr="00AF4726">
        <w:trPr>
          <w:trHeight w:val="259"/>
        </w:trPr>
        <w:tc>
          <w:tcPr>
            <w:tcW w:w="1838" w:type="dxa"/>
          </w:tcPr>
          <w:p w14:paraId="14A48A10" w14:textId="303B3FCC" w:rsidR="007C0A62" w:rsidRPr="00300AA7" w:rsidRDefault="00A80890" w:rsidP="00540BFD">
            <w:pPr>
              <w:rPr>
                <w:rFonts w:cstheme="minorHAnsi"/>
              </w:rPr>
            </w:pPr>
            <w:r w:rsidRPr="00300AA7">
              <w:rPr>
                <w:rFonts w:cstheme="minorHAnsi"/>
              </w:rPr>
              <w:t>25</w:t>
            </w:r>
            <w:r w:rsidR="002F26F5">
              <w:rPr>
                <w:rFonts w:cstheme="minorHAnsi"/>
              </w:rPr>
              <w:t xml:space="preserve"> April</w:t>
            </w:r>
          </w:p>
        </w:tc>
        <w:tc>
          <w:tcPr>
            <w:tcW w:w="3827" w:type="dxa"/>
          </w:tcPr>
          <w:p w14:paraId="0751372C" w14:textId="7A1815FD" w:rsidR="007C0A62" w:rsidRPr="00300AA7" w:rsidRDefault="00A80890" w:rsidP="00540BFD">
            <w:pPr>
              <w:rPr>
                <w:rFonts w:cstheme="minorHAnsi"/>
              </w:rPr>
            </w:pPr>
            <w:r w:rsidRPr="00300AA7">
              <w:rPr>
                <w:rFonts w:cstheme="minorHAnsi"/>
              </w:rPr>
              <w:t>Lincoln</w:t>
            </w:r>
            <w:r w:rsidR="006C7390">
              <w:rPr>
                <w:rFonts w:cstheme="minorHAnsi"/>
              </w:rPr>
              <w:t xml:space="preserve"> Agility Enthusiasts</w:t>
            </w:r>
          </w:p>
        </w:tc>
        <w:tc>
          <w:tcPr>
            <w:tcW w:w="5104" w:type="dxa"/>
          </w:tcPr>
          <w:p w14:paraId="51BE3EAB" w14:textId="3BDC72F8" w:rsidR="007C0A62" w:rsidRPr="00300AA7" w:rsidRDefault="00A80890" w:rsidP="00540BFD">
            <w:pPr>
              <w:rPr>
                <w:rFonts w:cstheme="minorHAnsi"/>
              </w:rPr>
            </w:pPr>
            <w:r w:rsidRPr="00300AA7">
              <w:rPr>
                <w:rFonts w:cstheme="minorHAnsi"/>
              </w:rPr>
              <w:t>Winterton</w:t>
            </w:r>
            <w:r w:rsidR="001F0C49">
              <w:rPr>
                <w:rFonts w:cstheme="minorHAnsi"/>
              </w:rPr>
              <w:t xml:space="preserve"> Agricultural Showground, Holmes Lane, Winterton, DN15 9UG</w:t>
            </w:r>
          </w:p>
        </w:tc>
      </w:tr>
      <w:tr w:rsidR="007C0A62" w:rsidRPr="00300AA7" w14:paraId="36EAA9FA" w14:textId="77777777" w:rsidTr="00AF4726">
        <w:trPr>
          <w:trHeight w:val="824"/>
        </w:trPr>
        <w:tc>
          <w:tcPr>
            <w:tcW w:w="1838" w:type="dxa"/>
          </w:tcPr>
          <w:p w14:paraId="11ADF8E5" w14:textId="7C63874E" w:rsidR="007C0A62" w:rsidRPr="00300AA7" w:rsidRDefault="009D0982" w:rsidP="00540BFD">
            <w:pPr>
              <w:rPr>
                <w:rFonts w:cstheme="minorHAnsi"/>
              </w:rPr>
            </w:pPr>
            <w:r>
              <w:rPr>
                <w:rFonts w:cstheme="minorHAnsi"/>
              </w:rPr>
              <w:t>23 May</w:t>
            </w:r>
          </w:p>
        </w:tc>
        <w:tc>
          <w:tcPr>
            <w:tcW w:w="3827" w:type="dxa"/>
          </w:tcPr>
          <w:p w14:paraId="5A3236D1" w14:textId="3988EB1E" w:rsidR="007C0A62" w:rsidRPr="00300AA7" w:rsidRDefault="009D0982" w:rsidP="00540BFD">
            <w:pPr>
              <w:rPr>
                <w:rFonts w:cstheme="minorHAnsi"/>
              </w:rPr>
            </w:pPr>
            <w:r>
              <w:rPr>
                <w:rFonts w:cstheme="minorHAnsi"/>
              </w:rPr>
              <w:t>Nottingham Agility DTC</w:t>
            </w:r>
          </w:p>
        </w:tc>
        <w:tc>
          <w:tcPr>
            <w:tcW w:w="5104" w:type="dxa"/>
          </w:tcPr>
          <w:p w14:paraId="536DD0A8" w14:textId="30D7D58E" w:rsidR="007C0A62" w:rsidRPr="00300AA7" w:rsidRDefault="004160A7" w:rsidP="00540BFD">
            <w:pPr>
              <w:rPr>
                <w:rFonts w:cstheme="minorHAnsi"/>
              </w:rPr>
            </w:pPr>
            <w:r>
              <w:rPr>
                <w:rFonts w:cstheme="minorHAnsi"/>
              </w:rPr>
              <w:t>Newark Showground, Lincoln Road, Newark-On-Trent- Nottinghamshire NG24 2NY</w:t>
            </w:r>
          </w:p>
        </w:tc>
      </w:tr>
      <w:tr w:rsidR="007C0A62" w:rsidRPr="00300AA7" w14:paraId="1FEFB51E" w14:textId="77777777" w:rsidTr="00AF4726">
        <w:trPr>
          <w:trHeight w:val="534"/>
        </w:trPr>
        <w:tc>
          <w:tcPr>
            <w:tcW w:w="1838" w:type="dxa"/>
          </w:tcPr>
          <w:p w14:paraId="43C40A99" w14:textId="30952517" w:rsidR="007C0A62" w:rsidRPr="00300AA7" w:rsidRDefault="009965F5" w:rsidP="00540BFD">
            <w:pPr>
              <w:rPr>
                <w:rFonts w:cstheme="minorHAnsi"/>
              </w:rPr>
            </w:pPr>
            <w:r>
              <w:rPr>
                <w:rFonts w:cstheme="minorHAnsi"/>
              </w:rPr>
              <w:t>15 June</w:t>
            </w:r>
          </w:p>
        </w:tc>
        <w:tc>
          <w:tcPr>
            <w:tcW w:w="3827" w:type="dxa"/>
          </w:tcPr>
          <w:p w14:paraId="52D75B69" w14:textId="6267BBEB" w:rsidR="007C0A62" w:rsidRPr="00300AA7" w:rsidRDefault="00517224" w:rsidP="00540BFD">
            <w:pPr>
              <w:rPr>
                <w:rFonts w:cstheme="minorHAnsi"/>
              </w:rPr>
            </w:pPr>
            <w:r w:rsidRPr="00300AA7">
              <w:rPr>
                <w:rFonts w:cstheme="minorHAnsi"/>
              </w:rPr>
              <w:t>Kingdom of Fife</w:t>
            </w:r>
          </w:p>
        </w:tc>
        <w:tc>
          <w:tcPr>
            <w:tcW w:w="5104" w:type="dxa"/>
          </w:tcPr>
          <w:p w14:paraId="2ADA9E17" w14:textId="79FD2EEA" w:rsidR="007C0A62" w:rsidRPr="00300AA7" w:rsidRDefault="00AF7904" w:rsidP="00540BFD">
            <w:pPr>
              <w:rPr>
                <w:rFonts w:cstheme="minorHAnsi"/>
              </w:rPr>
            </w:pPr>
            <w:r w:rsidRPr="00AF7904">
              <w:rPr>
                <w:rFonts w:cstheme="minorHAnsi"/>
              </w:rPr>
              <w:t xml:space="preserve">Kinross Polo Club, North Kilduff Farm, Kinross, KY13 0PN </w:t>
            </w:r>
          </w:p>
        </w:tc>
      </w:tr>
      <w:tr w:rsidR="007C0A62" w:rsidRPr="00300AA7" w14:paraId="3577B6E9" w14:textId="77777777" w:rsidTr="00AF4726">
        <w:trPr>
          <w:trHeight w:val="1909"/>
        </w:trPr>
        <w:tc>
          <w:tcPr>
            <w:tcW w:w="1838" w:type="dxa"/>
          </w:tcPr>
          <w:p w14:paraId="4A0414CB" w14:textId="0D0339A1" w:rsidR="007C0A62" w:rsidRPr="00300AA7" w:rsidRDefault="00FF6ABE" w:rsidP="00540B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28-29 </w:t>
            </w:r>
            <w:r w:rsidR="00205B09" w:rsidRPr="00300AA7">
              <w:rPr>
                <w:rFonts w:cstheme="minorHAnsi"/>
              </w:rPr>
              <w:t>June</w:t>
            </w:r>
          </w:p>
        </w:tc>
        <w:tc>
          <w:tcPr>
            <w:tcW w:w="3827" w:type="dxa"/>
          </w:tcPr>
          <w:p w14:paraId="199E81DF" w14:textId="4B21B1C9" w:rsidR="007C0A62" w:rsidRPr="00300AA7" w:rsidRDefault="00FF28EC" w:rsidP="00540BFD">
            <w:pPr>
              <w:rPr>
                <w:rFonts w:cstheme="minorHAnsi"/>
              </w:rPr>
            </w:pPr>
            <w:proofErr w:type="spellStart"/>
            <w:r w:rsidRPr="00300AA7">
              <w:rPr>
                <w:rFonts w:cstheme="minorHAnsi"/>
              </w:rPr>
              <w:t>PointZero</w:t>
            </w:r>
            <w:proofErr w:type="spellEnd"/>
            <w:r w:rsidR="00110BFB">
              <w:rPr>
                <w:rFonts w:cstheme="minorHAnsi"/>
              </w:rPr>
              <w:t xml:space="preserve"> Agility</w:t>
            </w:r>
          </w:p>
        </w:tc>
        <w:tc>
          <w:tcPr>
            <w:tcW w:w="5104" w:type="dxa"/>
          </w:tcPr>
          <w:p w14:paraId="10AEAF77" w14:textId="77777777" w:rsidR="00583897" w:rsidRPr="00583897" w:rsidRDefault="00583897" w:rsidP="00583897">
            <w:pPr>
              <w:rPr>
                <w:rFonts w:cstheme="minorHAnsi"/>
              </w:rPr>
            </w:pPr>
            <w:r w:rsidRPr="00583897">
              <w:rPr>
                <w:rFonts w:cstheme="minorHAnsi"/>
              </w:rPr>
              <w:t>Onley Grounds Equestrian Centre</w:t>
            </w:r>
          </w:p>
          <w:p w14:paraId="188E2766" w14:textId="77777777" w:rsidR="00583897" w:rsidRPr="00583897" w:rsidRDefault="00583897" w:rsidP="00583897">
            <w:pPr>
              <w:rPr>
                <w:rFonts w:cstheme="minorHAnsi"/>
              </w:rPr>
            </w:pPr>
            <w:r w:rsidRPr="00583897">
              <w:rPr>
                <w:rFonts w:cstheme="minorHAnsi"/>
              </w:rPr>
              <w:t>Onley Grounds Farm</w:t>
            </w:r>
          </w:p>
          <w:p w14:paraId="208A2C41" w14:textId="77777777" w:rsidR="00583897" w:rsidRPr="00583897" w:rsidRDefault="00583897" w:rsidP="00583897">
            <w:pPr>
              <w:rPr>
                <w:rFonts w:cstheme="minorHAnsi"/>
              </w:rPr>
            </w:pPr>
            <w:r w:rsidRPr="00583897">
              <w:rPr>
                <w:rFonts w:cstheme="minorHAnsi"/>
              </w:rPr>
              <w:t>Willoughby</w:t>
            </w:r>
          </w:p>
          <w:p w14:paraId="6FD075EE" w14:textId="77777777" w:rsidR="00583897" w:rsidRPr="00583897" w:rsidRDefault="00583897" w:rsidP="00583897">
            <w:pPr>
              <w:rPr>
                <w:rFonts w:cstheme="minorHAnsi"/>
              </w:rPr>
            </w:pPr>
            <w:r w:rsidRPr="00583897">
              <w:rPr>
                <w:rFonts w:cstheme="minorHAnsi"/>
              </w:rPr>
              <w:t>Rugby</w:t>
            </w:r>
          </w:p>
          <w:p w14:paraId="2B490DC5" w14:textId="77777777" w:rsidR="00583897" w:rsidRPr="00583897" w:rsidRDefault="00583897" w:rsidP="00583897">
            <w:pPr>
              <w:rPr>
                <w:rFonts w:cstheme="minorHAnsi"/>
              </w:rPr>
            </w:pPr>
            <w:r w:rsidRPr="00583897">
              <w:rPr>
                <w:rFonts w:cstheme="minorHAnsi"/>
              </w:rPr>
              <w:t>Warwickshire</w:t>
            </w:r>
          </w:p>
          <w:p w14:paraId="70E8FE7B" w14:textId="0315F556" w:rsidR="007C0A62" w:rsidRPr="00300AA7" w:rsidRDefault="00583897" w:rsidP="00540BFD">
            <w:pPr>
              <w:rPr>
                <w:rFonts w:cstheme="minorHAnsi"/>
              </w:rPr>
            </w:pPr>
            <w:r w:rsidRPr="00583897">
              <w:rPr>
                <w:rFonts w:cstheme="minorHAnsi"/>
              </w:rPr>
              <w:t>CV23 8AJ</w:t>
            </w:r>
          </w:p>
        </w:tc>
      </w:tr>
      <w:tr w:rsidR="00265BF4" w:rsidRPr="00300AA7" w14:paraId="6493E43E" w14:textId="77777777" w:rsidTr="00AF4726">
        <w:trPr>
          <w:trHeight w:val="809"/>
        </w:trPr>
        <w:tc>
          <w:tcPr>
            <w:tcW w:w="1838" w:type="dxa"/>
          </w:tcPr>
          <w:p w14:paraId="07A9E12E" w14:textId="67C6D18D" w:rsidR="00265BF4" w:rsidRPr="00300AA7" w:rsidRDefault="00EA5A48" w:rsidP="000464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23-24 </w:t>
            </w:r>
            <w:r w:rsidR="00265BF4" w:rsidRPr="00300AA7">
              <w:rPr>
                <w:rFonts w:cstheme="minorHAnsi"/>
              </w:rPr>
              <w:t>August</w:t>
            </w:r>
          </w:p>
        </w:tc>
        <w:tc>
          <w:tcPr>
            <w:tcW w:w="3827" w:type="dxa"/>
          </w:tcPr>
          <w:p w14:paraId="1B304C7F" w14:textId="77777777" w:rsidR="00265BF4" w:rsidRPr="00300AA7" w:rsidRDefault="00265BF4" w:rsidP="00046454">
            <w:pPr>
              <w:rPr>
                <w:rFonts w:cstheme="minorHAnsi"/>
              </w:rPr>
            </w:pPr>
            <w:r w:rsidRPr="00300AA7">
              <w:rPr>
                <w:rFonts w:cstheme="minorHAnsi"/>
              </w:rPr>
              <w:t>Dog Sport Derby</w:t>
            </w:r>
          </w:p>
        </w:tc>
        <w:tc>
          <w:tcPr>
            <w:tcW w:w="5104" w:type="dxa"/>
          </w:tcPr>
          <w:p w14:paraId="26F3731D" w14:textId="53C098B0" w:rsidR="00265BF4" w:rsidRPr="00300AA7" w:rsidRDefault="003921BA" w:rsidP="00046454">
            <w:pPr>
              <w:rPr>
                <w:rFonts w:cstheme="minorHAnsi"/>
              </w:rPr>
            </w:pPr>
            <w:r>
              <w:t>Dog Sports Derby, Broughton Heath Road, Church Broughton, Derby, DE65 5BE</w:t>
            </w:r>
          </w:p>
        </w:tc>
      </w:tr>
      <w:tr w:rsidR="007C0A62" w:rsidRPr="00300AA7" w14:paraId="0045A865" w14:textId="77777777" w:rsidTr="00AF4726">
        <w:trPr>
          <w:trHeight w:val="549"/>
        </w:trPr>
        <w:tc>
          <w:tcPr>
            <w:tcW w:w="1838" w:type="dxa"/>
          </w:tcPr>
          <w:p w14:paraId="4CB0D6CB" w14:textId="2C73FC13" w:rsidR="007C0A62" w:rsidRPr="00300AA7" w:rsidRDefault="00E2366D" w:rsidP="00540BFD">
            <w:pPr>
              <w:rPr>
                <w:rFonts w:cstheme="minorHAnsi"/>
              </w:rPr>
            </w:pPr>
            <w:r>
              <w:rPr>
                <w:rFonts w:cstheme="minorHAnsi"/>
              </w:rPr>
              <w:t>31 August</w:t>
            </w:r>
          </w:p>
        </w:tc>
        <w:tc>
          <w:tcPr>
            <w:tcW w:w="3827" w:type="dxa"/>
          </w:tcPr>
          <w:p w14:paraId="372D14E5" w14:textId="789A4183" w:rsidR="007C0A62" w:rsidRPr="00300AA7" w:rsidRDefault="00FF28EC" w:rsidP="00540BFD">
            <w:pPr>
              <w:rPr>
                <w:rFonts w:cstheme="minorHAnsi"/>
              </w:rPr>
            </w:pPr>
            <w:r w:rsidRPr="00300AA7">
              <w:rPr>
                <w:rFonts w:cstheme="minorHAnsi"/>
              </w:rPr>
              <w:t>Gillingham</w:t>
            </w:r>
            <w:r w:rsidR="00E2366D">
              <w:rPr>
                <w:rFonts w:cstheme="minorHAnsi"/>
              </w:rPr>
              <w:t xml:space="preserve"> </w:t>
            </w:r>
            <w:r w:rsidR="00045C09">
              <w:rPr>
                <w:rFonts w:cstheme="minorHAnsi"/>
              </w:rPr>
              <w:t xml:space="preserve">(Dorset) Dog Training </w:t>
            </w:r>
            <w:r w:rsidR="00E2366D">
              <w:rPr>
                <w:rFonts w:cstheme="minorHAnsi"/>
              </w:rPr>
              <w:t>Society</w:t>
            </w:r>
          </w:p>
        </w:tc>
        <w:tc>
          <w:tcPr>
            <w:tcW w:w="5104" w:type="dxa"/>
          </w:tcPr>
          <w:p w14:paraId="5787654A" w14:textId="23A3000E" w:rsidR="007C0A62" w:rsidRPr="00300AA7" w:rsidRDefault="00881792" w:rsidP="00540BFD">
            <w:pPr>
              <w:rPr>
                <w:rFonts w:cstheme="minorHAnsi"/>
              </w:rPr>
            </w:pPr>
            <w:r w:rsidRPr="00E2366D">
              <w:rPr>
                <w:rFonts w:cstheme="minorHAnsi"/>
              </w:rPr>
              <w:t>Turnpike</w:t>
            </w:r>
            <w:r w:rsidR="00E2366D" w:rsidRPr="00E2366D">
              <w:rPr>
                <w:rFonts w:cstheme="minorHAnsi"/>
              </w:rPr>
              <w:t xml:space="preserve"> Showground, </w:t>
            </w:r>
            <w:proofErr w:type="spellStart"/>
            <w:r w:rsidR="00E2366D" w:rsidRPr="00E2366D">
              <w:rPr>
                <w:rFonts w:cstheme="minorHAnsi"/>
              </w:rPr>
              <w:t>Motcombe</w:t>
            </w:r>
            <w:proofErr w:type="spellEnd"/>
            <w:r w:rsidR="00E2366D" w:rsidRPr="00E2366D">
              <w:rPr>
                <w:rFonts w:cstheme="minorHAnsi"/>
              </w:rPr>
              <w:t>, Dorset, SP7 9PL</w:t>
            </w:r>
          </w:p>
        </w:tc>
      </w:tr>
      <w:tr w:rsidR="00FF28EC" w:rsidRPr="00300AA7" w14:paraId="2844044F" w14:textId="77777777" w:rsidTr="00AF4726">
        <w:trPr>
          <w:trHeight w:val="534"/>
        </w:trPr>
        <w:tc>
          <w:tcPr>
            <w:tcW w:w="1838" w:type="dxa"/>
          </w:tcPr>
          <w:p w14:paraId="5ACC66C9" w14:textId="4282F79F" w:rsidR="00FF28EC" w:rsidRPr="00300AA7" w:rsidRDefault="00FF0E45" w:rsidP="00540B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6-7 </w:t>
            </w:r>
            <w:r w:rsidR="00964D1C" w:rsidRPr="00300AA7">
              <w:rPr>
                <w:rFonts w:cstheme="minorHAnsi"/>
              </w:rPr>
              <w:t>September</w:t>
            </w:r>
          </w:p>
        </w:tc>
        <w:tc>
          <w:tcPr>
            <w:tcW w:w="3827" w:type="dxa"/>
          </w:tcPr>
          <w:p w14:paraId="6E9025F4" w14:textId="059E6A02" w:rsidR="00FF28EC" w:rsidRPr="00300AA7" w:rsidRDefault="00FF28EC" w:rsidP="00540BFD">
            <w:pPr>
              <w:rPr>
                <w:rFonts w:cstheme="minorHAnsi"/>
              </w:rPr>
            </w:pPr>
            <w:r w:rsidRPr="00300AA7">
              <w:rPr>
                <w:rFonts w:cstheme="minorHAnsi"/>
              </w:rPr>
              <w:t>Ogilvie Dogs</w:t>
            </w:r>
          </w:p>
        </w:tc>
        <w:tc>
          <w:tcPr>
            <w:tcW w:w="5104" w:type="dxa"/>
          </w:tcPr>
          <w:p w14:paraId="2B0CE1ED" w14:textId="32BB9631" w:rsidR="00FF28EC" w:rsidRPr="00300AA7" w:rsidRDefault="003C6481" w:rsidP="00540B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Isla Farm, 4 </w:t>
            </w:r>
            <w:proofErr w:type="spellStart"/>
            <w:r>
              <w:rPr>
                <w:rFonts w:cstheme="minorHAnsi"/>
              </w:rPr>
              <w:t>North</w:t>
            </w:r>
            <w:r w:rsidR="00FB7BB8">
              <w:rPr>
                <w:rFonts w:cstheme="minorHAnsi"/>
              </w:rPr>
              <w:t>drove</w:t>
            </w:r>
            <w:proofErr w:type="spellEnd"/>
            <w:r w:rsidR="00FB7BB8">
              <w:rPr>
                <w:rFonts w:cstheme="minorHAnsi"/>
              </w:rPr>
              <w:t>, Twenty, Bourne, PE10 0BJ</w:t>
            </w:r>
          </w:p>
        </w:tc>
      </w:tr>
    </w:tbl>
    <w:p w14:paraId="7FD45EE8" w14:textId="77777777" w:rsidR="007C0A62" w:rsidRPr="00300AA7" w:rsidRDefault="007C0A62" w:rsidP="00540BFD">
      <w:pPr>
        <w:rPr>
          <w:rFonts w:cstheme="minorHAnsi"/>
        </w:rPr>
      </w:pPr>
    </w:p>
    <w:p w14:paraId="19E75A77" w14:textId="77777777" w:rsidR="004F5546" w:rsidRPr="00300AA7" w:rsidRDefault="004F5546" w:rsidP="004F5546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0AA7"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  <w:t>Rules</w:t>
      </w:r>
    </w:p>
    <w:p w14:paraId="5B863B9B" w14:textId="0F78F4F5" w:rsidR="004F5546" w:rsidRPr="00B71AAE" w:rsidRDefault="004F5546" w:rsidP="004F5546">
      <w:pPr>
        <w:pStyle w:val="NoSpacing"/>
        <w:numPr>
          <w:ilvl w:val="0"/>
          <w:numId w:val="4"/>
        </w:numPr>
        <w:jc w:val="left"/>
        <w:rPr>
          <w:rFonts w:asciiTheme="minorHAnsi" w:eastAsia="Calibri" w:hAnsiTheme="minorHAnsi" w:cstheme="minorHAnsi"/>
        </w:rPr>
      </w:pPr>
      <w:r w:rsidRPr="00300AA7">
        <w:rPr>
          <w:rFonts w:asciiTheme="minorHAnsi" w:hAnsiTheme="minorHAnsi" w:cstheme="minorHAnsi"/>
        </w:rPr>
        <w:t>Open to K</w:t>
      </w:r>
      <w:r w:rsidR="00B07F97">
        <w:rPr>
          <w:rFonts w:asciiTheme="minorHAnsi" w:hAnsiTheme="minorHAnsi" w:cstheme="minorHAnsi"/>
        </w:rPr>
        <w:t>ennel Club registered dogs Grade 3-7</w:t>
      </w:r>
    </w:p>
    <w:p w14:paraId="47A981E0" w14:textId="5F308635" w:rsidR="004F5546" w:rsidRPr="00300AA7" w:rsidRDefault="004F5546" w:rsidP="004F5546">
      <w:pPr>
        <w:pStyle w:val="NoSpacing"/>
        <w:numPr>
          <w:ilvl w:val="0"/>
          <w:numId w:val="4"/>
        </w:numPr>
        <w:jc w:val="left"/>
        <w:rPr>
          <w:rFonts w:asciiTheme="minorHAnsi" w:eastAsia="Calibri" w:hAnsiTheme="minorHAnsi" w:cstheme="minorHAnsi"/>
        </w:rPr>
      </w:pPr>
      <w:r w:rsidRPr="00300AA7">
        <w:rPr>
          <w:rFonts w:asciiTheme="minorHAnsi" w:hAnsiTheme="minorHAnsi" w:cstheme="minorHAnsi"/>
        </w:rPr>
        <w:t>All dogs must compete in their FCI jump height and must have received an official FCI Championship measure or a GB Height classification</w:t>
      </w:r>
      <w:r w:rsidR="00EA5A48">
        <w:rPr>
          <w:rFonts w:asciiTheme="minorHAnsi" w:hAnsiTheme="minorHAnsi" w:cstheme="minorHAnsi"/>
        </w:rPr>
        <w:t xml:space="preserve"> before the day of the </w:t>
      </w:r>
      <w:r w:rsidR="00EC4D39">
        <w:rPr>
          <w:rFonts w:asciiTheme="minorHAnsi" w:hAnsiTheme="minorHAnsi" w:cstheme="minorHAnsi"/>
        </w:rPr>
        <w:t>IQ they are competing at.</w:t>
      </w:r>
      <w:r w:rsidR="00101131">
        <w:rPr>
          <w:rFonts w:asciiTheme="minorHAnsi" w:hAnsiTheme="minorHAnsi" w:cstheme="minorHAnsi"/>
        </w:rPr>
        <w:t xml:space="preserve"> </w:t>
      </w:r>
      <w:r w:rsidR="00101131" w:rsidRPr="00101131">
        <w:rPr>
          <w:rStyle w:val="cf01"/>
          <w:rFonts w:asciiTheme="minorHAnsi" w:eastAsiaTheme="majorEastAsia" w:hAnsiTheme="minorHAnsi" w:cstheme="minorHAnsi"/>
          <w:sz w:val="22"/>
          <w:szCs w:val="22"/>
        </w:rPr>
        <w:t>Failure to have one of the above will mean the result will be</w:t>
      </w:r>
      <w:r w:rsidR="00101131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void and not count in any</w:t>
      </w:r>
      <w:r w:rsidR="007B5CED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101131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way towards </w:t>
      </w:r>
      <w:r w:rsidR="00AB4790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qualification for the </w:t>
      </w:r>
      <w:proofErr w:type="spellStart"/>
      <w:r w:rsidR="00AB4790">
        <w:rPr>
          <w:rStyle w:val="cf01"/>
          <w:rFonts w:asciiTheme="minorHAnsi" w:eastAsiaTheme="majorEastAsia" w:hAnsiTheme="minorHAnsi" w:cstheme="minorHAnsi"/>
          <w:sz w:val="22"/>
          <w:szCs w:val="22"/>
        </w:rPr>
        <w:t>Try out</w:t>
      </w:r>
      <w:proofErr w:type="spellEnd"/>
      <w:r w:rsidR="00AB4790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 process.</w:t>
      </w:r>
    </w:p>
    <w:p w14:paraId="4CE83CAD" w14:textId="77777777" w:rsidR="004F5546" w:rsidRPr="00300AA7" w:rsidRDefault="004F5546" w:rsidP="004F5546">
      <w:pPr>
        <w:pStyle w:val="NoSpacing"/>
        <w:numPr>
          <w:ilvl w:val="0"/>
          <w:numId w:val="4"/>
        </w:numPr>
        <w:jc w:val="left"/>
        <w:rPr>
          <w:rFonts w:asciiTheme="minorHAnsi" w:eastAsia="Calibri" w:hAnsiTheme="minorHAnsi" w:cstheme="minorHAnsi"/>
        </w:rPr>
      </w:pPr>
      <w:r w:rsidRPr="00300AA7">
        <w:rPr>
          <w:rFonts w:asciiTheme="minorHAnsi" w:hAnsiTheme="minorHAnsi" w:cstheme="minorHAnsi"/>
        </w:rPr>
        <w:lastRenderedPageBreak/>
        <w:t>Each height is a separate class.</w:t>
      </w:r>
    </w:p>
    <w:p w14:paraId="046C8B93" w14:textId="1AE46A47" w:rsidR="004F5546" w:rsidRPr="00300AA7" w:rsidRDefault="004F5546" w:rsidP="004F5546">
      <w:pPr>
        <w:pStyle w:val="NoSpacing"/>
        <w:numPr>
          <w:ilvl w:val="0"/>
          <w:numId w:val="4"/>
        </w:numPr>
        <w:jc w:val="left"/>
        <w:rPr>
          <w:rFonts w:asciiTheme="minorHAnsi" w:eastAsia="Calibri" w:hAnsiTheme="minorHAnsi" w:cstheme="minorHAnsi"/>
        </w:rPr>
      </w:pPr>
      <w:r w:rsidRPr="00300AA7">
        <w:rPr>
          <w:rFonts w:asciiTheme="minorHAnsi" w:hAnsiTheme="minorHAnsi" w:cstheme="minorHAnsi"/>
        </w:rPr>
        <w:t>To be judged under FCI rules and regulations (</w:t>
      </w:r>
      <w:r w:rsidR="00023F69" w:rsidRPr="00300AA7">
        <w:rPr>
          <w:rFonts w:asciiTheme="minorHAnsi" w:hAnsiTheme="minorHAnsi" w:cstheme="minorHAnsi"/>
        </w:rPr>
        <w:t>except for</w:t>
      </w:r>
      <w:r w:rsidRPr="00300AA7">
        <w:rPr>
          <w:rFonts w:asciiTheme="minorHAnsi" w:hAnsiTheme="minorHAnsi" w:cstheme="minorHAnsi"/>
        </w:rPr>
        <w:t xml:space="preserve"> contact</w:t>
      </w:r>
      <w:r w:rsidR="00EC4D39">
        <w:rPr>
          <w:rFonts w:asciiTheme="minorHAnsi" w:hAnsiTheme="minorHAnsi" w:cstheme="minorHAnsi"/>
        </w:rPr>
        <w:t xml:space="preserve"> equipment</w:t>
      </w:r>
      <w:r w:rsidRPr="00300AA7">
        <w:rPr>
          <w:rFonts w:asciiTheme="minorHAnsi" w:hAnsiTheme="minorHAnsi" w:cstheme="minorHAnsi"/>
        </w:rPr>
        <w:t xml:space="preserve"> specifications which can be KC or FCI specifications.)</w:t>
      </w:r>
    </w:p>
    <w:p w14:paraId="533327E5" w14:textId="2CAA0CCA" w:rsidR="004F5546" w:rsidRPr="00300AA7" w:rsidRDefault="004F5546" w:rsidP="004F5546">
      <w:pPr>
        <w:pStyle w:val="NoSpacing"/>
        <w:numPr>
          <w:ilvl w:val="0"/>
          <w:numId w:val="4"/>
        </w:numPr>
        <w:jc w:val="left"/>
        <w:rPr>
          <w:rFonts w:asciiTheme="minorHAnsi" w:eastAsia="Calibri" w:hAnsiTheme="minorHAnsi" w:cstheme="minorHAnsi"/>
        </w:rPr>
      </w:pPr>
      <w:r w:rsidRPr="00300AA7">
        <w:rPr>
          <w:rFonts w:asciiTheme="minorHAnsi" w:hAnsiTheme="minorHAnsi" w:cstheme="minorHAnsi"/>
        </w:rPr>
        <w:t xml:space="preserve">Consists of a Jumping round and </w:t>
      </w:r>
      <w:r w:rsidR="003E05F9">
        <w:rPr>
          <w:rFonts w:asciiTheme="minorHAnsi" w:hAnsiTheme="minorHAnsi" w:cstheme="minorHAnsi"/>
        </w:rPr>
        <w:t xml:space="preserve">an </w:t>
      </w:r>
      <w:r w:rsidRPr="00300AA7">
        <w:rPr>
          <w:rFonts w:asciiTheme="minorHAnsi" w:hAnsiTheme="minorHAnsi" w:cstheme="minorHAnsi"/>
        </w:rPr>
        <w:t xml:space="preserve">Agility round with the results combined. </w:t>
      </w:r>
    </w:p>
    <w:p w14:paraId="6C8E5D72" w14:textId="77777777" w:rsidR="004F5546" w:rsidRPr="00300AA7" w:rsidRDefault="004F5546" w:rsidP="004F5546">
      <w:pPr>
        <w:pStyle w:val="NoSpacing"/>
        <w:numPr>
          <w:ilvl w:val="0"/>
          <w:numId w:val="4"/>
        </w:numPr>
        <w:jc w:val="left"/>
        <w:rPr>
          <w:rFonts w:asciiTheme="minorHAnsi" w:hAnsiTheme="minorHAnsi" w:cstheme="minorHAnsi"/>
        </w:rPr>
      </w:pPr>
      <w:r w:rsidRPr="00300AA7">
        <w:rPr>
          <w:rFonts w:asciiTheme="minorHAnsi" w:hAnsiTheme="minorHAnsi" w:cstheme="minorHAnsi"/>
        </w:rPr>
        <w:t xml:space="preserve">Cumulative scoring: least faults win with time as tiebreaker only, in all aspects of the event. </w:t>
      </w:r>
    </w:p>
    <w:p w14:paraId="2CA3D5C7" w14:textId="77777777" w:rsidR="004F5546" w:rsidRPr="00300AA7" w:rsidRDefault="004F5546" w:rsidP="004F5546">
      <w:pPr>
        <w:pStyle w:val="NoSpacing"/>
        <w:numPr>
          <w:ilvl w:val="0"/>
          <w:numId w:val="4"/>
        </w:numPr>
        <w:jc w:val="left"/>
        <w:rPr>
          <w:rFonts w:asciiTheme="minorHAnsi" w:hAnsiTheme="minorHAnsi" w:cstheme="minorHAnsi"/>
          <w:b/>
          <w:bCs/>
        </w:rPr>
      </w:pPr>
      <w:r w:rsidRPr="00300AA7">
        <w:rPr>
          <w:rFonts w:asciiTheme="minorHAnsi" w:hAnsiTheme="minorHAnsi" w:cstheme="minorHAnsi"/>
        </w:rPr>
        <w:t>Running order for each class will be a random draw.</w:t>
      </w:r>
    </w:p>
    <w:p w14:paraId="244CF468" w14:textId="77777777" w:rsidR="004F5546" w:rsidRPr="00300AA7" w:rsidRDefault="004F5546" w:rsidP="004F5546">
      <w:pPr>
        <w:pStyle w:val="NoSpacing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</w:rPr>
      </w:pPr>
      <w:r w:rsidRPr="00300AA7">
        <w:rPr>
          <w:rFonts w:asciiTheme="minorHAnsi" w:hAnsiTheme="minorHAnsi" w:cstheme="minorHAnsi"/>
        </w:rPr>
        <w:t>Handlers running more than one dog will have a gap of 10 dogs (9 dogs between their runs, for example #2 and #12).</w:t>
      </w:r>
    </w:p>
    <w:p w14:paraId="37490DB4" w14:textId="77777777" w:rsidR="004F5546" w:rsidRPr="00300AA7" w:rsidRDefault="004F5546" w:rsidP="004F5546">
      <w:pPr>
        <w:pStyle w:val="NoSpacing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</w:rPr>
      </w:pPr>
      <w:r w:rsidRPr="00300AA7">
        <w:rPr>
          <w:rFonts w:asciiTheme="minorHAnsi" w:hAnsiTheme="minorHAnsi" w:cstheme="minorHAnsi"/>
        </w:rPr>
        <w:t xml:space="preserve">If there are not enough dogs in the class to achieve the 10-dog gap, the largest gap possible will be created, with a break of 6 minutes allowed. The 6-minute countdown will start as the handler’s first dog crosses the finish line. The handler must enter the ring with their second dog before the countdown is complete. </w:t>
      </w:r>
    </w:p>
    <w:p w14:paraId="089F76A7" w14:textId="77777777" w:rsidR="004F5546" w:rsidRPr="00300AA7" w:rsidRDefault="004F5546" w:rsidP="004F5546">
      <w:pPr>
        <w:pStyle w:val="NoSpacing"/>
        <w:numPr>
          <w:ilvl w:val="0"/>
          <w:numId w:val="4"/>
        </w:numPr>
        <w:jc w:val="left"/>
        <w:rPr>
          <w:rFonts w:asciiTheme="minorHAnsi" w:hAnsiTheme="minorHAnsi" w:cstheme="minorHAnsi"/>
        </w:rPr>
      </w:pPr>
      <w:r w:rsidRPr="00300AA7">
        <w:rPr>
          <w:rFonts w:asciiTheme="minorHAnsi" w:hAnsiTheme="minorHAnsi" w:cstheme="minorHAnsi"/>
        </w:rPr>
        <w:t>In the event of a tie for the winner of each class, the dogs will compete in a run-off.</w:t>
      </w:r>
    </w:p>
    <w:p w14:paraId="6897AA59" w14:textId="77777777" w:rsidR="004F5546" w:rsidRPr="00300AA7" w:rsidRDefault="004F5546" w:rsidP="004F5546">
      <w:pPr>
        <w:pStyle w:val="NoSpacing"/>
        <w:numPr>
          <w:ilvl w:val="0"/>
          <w:numId w:val="4"/>
        </w:numPr>
        <w:jc w:val="left"/>
        <w:rPr>
          <w:rFonts w:asciiTheme="minorHAnsi" w:hAnsiTheme="minorHAnsi" w:cstheme="minorHAnsi"/>
        </w:rPr>
      </w:pPr>
      <w:r w:rsidRPr="00300AA7">
        <w:rPr>
          <w:rFonts w:asciiTheme="minorHAnsi" w:hAnsiTheme="minorHAnsi" w:cstheme="minorHAnsi"/>
        </w:rPr>
        <w:t xml:space="preserve">In the event of a tie for the Overall result, the scores from the Agility round will determine the winner. If there is still a tie for the </w:t>
      </w:r>
      <w:r w:rsidRPr="00D073B7">
        <w:rPr>
          <w:rFonts w:asciiTheme="minorHAnsi" w:hAnsiTheme="minorHAnsi" w:cstheme="minorHAnsi"/>
          <w:u w:val="single"/>
        </w:rPr>
        <w:t>top two overall places</w:t>
      </w:r>
      <w:r w:rsidRPr="00300AA7">
        <w:rPr>
          <w:rFonts w:asciiTheme="minorHAnsi" w:hAnsiTheme="minorHAnsi" w:cstheme="minorHAnsi"/>
        </w:rPr>
        <w:t xml:space="preserve">, the dogs will compete in a run-off on the Agility course. </w:t>
      </w:r>
    </w:p>
    <w:p w14:paraId="1D6F15B1" w14:textId="77777777" w:rsidR="004F5546" w:rsidRPr="00300AA7" w:rsidRDefault="004F5546" w:rsidP="004F5546">
      <w:pPr>
        <w:pStyle w:val="NoSpacing"/>
        <w:numPr>
          <w:ilvl w:val="0"/>
          <w:numId w:val="4"/>
        </w:numPr>
        <w:jc w:val="left"/>
        <w:rPr>
          <w:rFonts w:asciiTheme="minorHAnsi" w:hAnsiTheme="minorHAnsi" w:cstheme="minorHAnsi"/>
          <w:b/>
          <w:bCs/>
        </w:rPr>
      </w:pPr>
      <w:r w:rsidRPr="00300AA7">
        <w:rPr>
          <w:rFonts w:asciiTheme="minorHAnsi" w:hAnsiTheme="minorHAnsi" w:cstheme="minorHAnsi"/>
        </w:rPr>
        <w:t xml:space="preserve">Eliminations in either round will not be placed in the Overall result. </w:t>
      </w:r>
    </w:p>
    <w:p w14:paraId="499FD65B" w14:textId="77777777" w:rsidR="004F5546" w:rsidRPr="00300AA7" w:rsidRDefault="004F5546" w:rsidP="004F5546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</w:p>
    <w:p w14:paraId="13EF3D99" w14:textId="77777777" w:rsidR="004F5546" w:rsidRPr="00300AA7" w:rsidRDefault="004F5546" w:rsidP="004F5546">
      <w:pPr>
        <w:pStyle w:val="p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C1AD692" w14:textId="77777777" w:rsidR="004F5546" w:rsidRPr="00300AA7" w:rsidRDefault="004F5546" w:rsidP="004F5546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0AA7"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  <w:t>Format</w:t>
      </w:r>
    </w:p>
    <w:p w14:paraId="0CA67D87" w14:textId="27A98AC2" w:rsidR="004F5546" w:rsidRPr="00300AA7" w:rsidRDefault="004F5546" w:rsidP="004F5546">
      <w:pPr>
        <w:pStyle w:val="p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Outdoor ring size must be a minimum of 40m x 32m minimum. Indoor arenas must be a minimum of 40m x 20m</w:t>
      </w:r>
    </w:p>
    <w:p w14:paraId="6A2A5964" w14:textId="6D4E1B01" w:rsidR="004F5546" w:rsidRPr="00300AA7" w:rsidRDefault="004F5546" w:rsidP="004F5546">
      <w:pPr>
        <w:pStyle w:val="p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Surface must be appropriate. Flat mowed field, sand arena, astro turf. </w:t>
      </w:r>
    </w:p>
    <w:p w14:paraId="75B437C1" w14:textId="77777777" w:rsidR="004F5546" w:rsidRPr="00300AA7" w:rsidRDefault="004F5546" w:rsidP="004F5546">
      <w:pPr>
        <w:pStyle w:val="p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Equipment supplier to be approved by GB management. </w:t>
      </w:r>
    </w:p>
    <w:p w14:paraId="1DCBCC92" w14:textId="77777777" w:rsidR="004F5546" w:rsidRPr="00300AA7" w:rsidRDefault="004F5546" w:rsidP="004F5546">
      <w:pPr>
        <w:pStyle w:val="p1"/>
        <w:numPr>
          <w:ilvl w:val="0"/>
          <w:numId w:val="6"/>
        </w:numPr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The course designers to be appointed by Agility Team GB management with the aim of using the current years EO and AWC judges to design courses.</w:t>
      </w:r>
    </w:p>
    <w:p w14:paraId="2E73AE6B" w14:textId="125FA112" w:rsidR="004F5546" w:rsidRPr="00300AA7" w:rsidRDefault="004F5546" w:rsidP="004F5546">
      <w:pPr>
        <w:pStyle w:val="p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Course</w:t>
      </w:r>
      <w:r w:rsidR="007B5CED">
        <w:rPr>
          <w:rStyle w:val="s1"/>
          <w:rFonts w:asciiTheme="minorHAnsi" w:hAnsiTheme="minorHAnsi" w:cstheme="minorHAnsi"/>
          <w:sz w:val="22"/>
          <w:szCs w:val="22"/>
        </w:rPr>
        <w:t xml:space="preserve"> p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lans to be sent to the </w:t>
      </w:r>
      <w:r w:rsidR="00EC4D39">
        <w:rPr>
          <w:rStyle w:val="s1"/>
          <w:rFonts w:asciiTheme="minorHAnsi" w:hAnsiTheme="minorHAnsi" w:cstheme="minorHAnsi"/>
          <w:sz w:val="22"/>
          <w:szCs w:val="22"/>
        </w:rPr>
        <w:t xml:space="preserve">Agility Team GB 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management direct from the designing judge.  Course plans will be submitted to the show judge 48 hours before the event. An equipment list will be </w:t>
      </w:r>
      <w:r w:rsidR="00EC4D39">
        <w:rPr>
          <w:rStyle w:val="s1"/>
          <w:rFonts w:asciiTheme="minorHAnsi" w:hAnsiTheme="minorHAnsi" w:cstheme="minorHAnsi"/>
          <w:sz w:val="22"/>
          <w:szCs w:val="22"/>
        </w:rPr>
        <w:t>agreed with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the show manage</w:t>
      </w:r>
      <w:r w:rsidR="007B5CED">
        <w:rPr>
          <w:rStyle w:val="s1"/>
          <w:rFonts w:asciiTheme="minorHAnsi" w:hAnsiTheme="minorHAnsi" w:cstheme="minorHAnsi"/>
          <w:sz w:val="22"/>
          <w:szCs w:val="22"/>
        </w:rPr>
        <w:t xml:space="preserve">ment 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>in advance.</w:t>
      </w:r>
    </w:p>
    <w:p w14:paraId="26F70D3F" w14:textId="3B821477" w:rsidR="004F5546" w:rsidRPr="00300AA7" w:rsidRDefault="00DC51C9" w:rsidP="004F5546">
      <w:pPr>
        <w:pStyle w:val="p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On site 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Judge appointed by show but approved by </w:t>
      </w:r>
      <w:r w:rsidR="00EC4D39">
        <w:rPr>
          <w:rStyle w:val="s1"/>
          <w:rFonts w:asciiTheme="minorHAnsi" w:hAnsiTheme="minorHAnsi" w:cstheme="minorHAnsi"/>
          <w:sz w:val="22"/>
          <w:szCs w:val="22"/>
        </w:rPr>
        <w:t xml:space="preserve">Agility Team GB </w:t>
      </w:r>
      <w:r w:rsidR="00EC4D39" w:rsidRPr="00300AA7">
        <w:rPr>
          <w:rStyle w:val="s1"/>
          <w:rFonts w:asciiTheme="minorHAnsi" w:hAnsiTheme="minorHAnsi" w:cstheme="minorHAnsi"/>
          <w:sz w:val="22"/>
          <w:szCs w:val="22"/>
        </w:rPr>
        <w:t>management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>. </w:t>
      </w:r>
    </w:p>
    <w:p w14:paraId="6EC40393" w14:textId="5011A365" w:rsidR="004F5546" w:rsidRPr="00300AA7" w:rsidRDefault="004F5546" w:rsidP="004F5546">
      <w:pPr>
        <w:pStyle w:val="p1"/>
        <w:numPr>
          <w:ilvl w:val="0"/>
          <w:numId w:val="6"/>
        </w:numPr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Entry Fee </w:t>
      </w:r>
      <w:r w:rsidR="00BA07AF">
        <w:rPr>
          <w:rStyle w:val="s1"/>
          <w:rFonts w:asciiTheme="minorHAnsi" w:hAnsiTheme="minorHAnsi" w:cstheme="minorHAnsi"/>
          <w:sz w:val="22"/>
          <w:szCs w:val="22"/>
        </w:rPr>
        <w:t>is £25. This entry fee is the combined total for entering into both rounds (Agility and Jumping).</w:t>
      </w:r>
    </w:p>
    <w:p w14:paraId="70CA0880" w14:textId="04935272" w:rsidR="004F5546" w:rsidRPr="00300AA7" w:rsidRDefault="004F5546" w:rsidP="004F5546">
      <w:pPr>
        <w:pStyle w:val="p1"/>
        <w:numPr>
          <w:ilvl w:val="0"/>
          <w:numId w:val="6"/>
        </w:numPr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£16 of the </w:t>
      </w:r>
      <w:r w:rsidR="00534417">
        <w:rPr>
          <w:rStyle w:val="s1"/>
          <w:rFonts w:asciiTheme="minorHAnsi" w:hAnsiTheme="minorHAnsi" w:cstheme="minorHAnsi"/>
          <w:sz w:val="22"/>
          <w:szCs w:val="22"/>
        </w:rPr>
        <w:t xml:space="preserve">entry 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fee to </w:t>
      </w:r>
      <w:r w:rsidR="00534417">
        <w:rPr>
          <w:rStyle w:val="s1"/>
          <w:rFonts w:asciiTheme="minorHAnsi" w:hAnsiTheme="minorHAnsi" w:cstheme="minorHAnsi"/>
          <w:sz w:val="22"/>
          <w:szCs w:val="22"/>
        </w:rPr>
        <w:t xml:space="preserve">be used by the 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show to cover all costs related to the event. </w:t>
      </w:r>
    </w:p>
    <w:p w14:paraId="11B4F822" w14:textId="5E0C1E9A" w:rsidR="004F5546" w:rsidRPr="00300AA7" w:rsidRDefault="004F5546" w:rsidP="004F5546">
      <w:pPr>
        <w:pStyle w:val="p1"/>
        <w:numPr>
          <w:ilvl w:val="0"/>
          <w:numId w:val="6"/>
        </w:numPr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£9 </w:t>
      </w:r>
      <w:r w:rsidR="00534417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of the </w:t>
      </w:r>
      <w:r w:rsidR="00534417">
        <w:rPr>
          <w:rStyle w:val="s1"/>
          <w:rFonts w:asciiTheme="minorHAnsi" w:hAnsiTheme="minorHAnsi" w:cstheme="minorHAnsi"/>
          <w:sz w:val="22"/>
          <w:szCs w:val="22"/>
        </w:rPr>
        <w:t xml:space="preserve">entry </w:t>
      </w:r>
      <w:r w:rsidR="00534417" w:rsidRPr="00300AA7">
        <w:rPr>
          <w:rStyle w:val="s1"/>
          <w:rFonts w:asciiTheme="minorHAnsi" w:hAnsiTheme="minorHAnsi" w:cstheme="minorHAnsi"/>
          <w:sz w:val="22"/>
          <w:szCs w:val="22"/>
        </w:rPr>
        <w:t>fee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="00534417">
        <w:rPr>
          <w:rStyle w:val="s1"/>
          <w:rFonts w:asciiTheme="minorHAnsi" w:hAnsiTheme="minorHAnsi" w:cstheme="minorHAnsi"/>
          <w:sz w:val="22"/>
          <w:szCs w:val="22"/>
        </w:rPr>
        <w:t xml:space="preserve">to be </w:t>
      </w:r>
      <w:r w:rsidR="001F56C4">
        <w:rPr>
          <w:rStyle w:val="s1"/>
          <w:rFonts w:asciiTheme="minorHAnsi" w:hAnsiTheme="minorHAnsi" w:cstheme="minorHAnsi"/>
          <w:sz w:val="22"/>
          <w:szCs w:val="22"/>
        </w:rPr>
        <w:t xml:space="preserve">used by 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Agility Team GB </w:t>
      </w:r>
      <w:r w:rsidR="001F56C4">
        <w:rPr>
          <w:rStyle w:val="s1"/>
          <w:rFonts w:asciiTheme="minorHAnsi" w:hAnsiTheme="minorHAnsi" w:cstheme="minorHAnsi"/>
          <w:sz w:val="22"/>
          <w:szCs w:val="22"/>
        </w:rPr>
        <w:t>to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cover the Course designer’s fee and administration costs. </w:t>
      </w:r>
      <w:r w:rsidR="00BC2E32">
        <w:rPr>
          <w:rStyle w:val="s1"/>
          <w:rFonts w:asciiTheme="minorHAnsi" w:hAnsiTheme="minorHAnsi" w:cstheme="minorHAnsi"/>
          <w:sz w:val="22"/>
          <w:szCs w:val="22"/>
        </w:rPr>
        <w:t>See the Information to Club section.</w:t>
      </w:r>
    </w:p>
    <w:p w14:paraId="669FFDE6" w14:textId="77777777" w:rsidR="004F5546" w:rsidRPr="00300AA7" w:rsidRDefault="004F5546" w:rsidP="004F5546">
      <w:pPr>
        <w:pStyle w:val="p1"/>
        <w:numPr>
          <w:ilvl w:val="0"/>
          <w:numId w:val="6"/>
        </w:numPr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The show manager is responsible for the running of all aspects of the event on the day in collaboration with the show judge. </w:t>
      </w:r>
    </w:p>
    <w:p w14:paraId="22DC60AF" w14:textId="77777777" w:rsidR="004F5546" w:rsidRPr="00300AA7" w:rsidRDefault="004F5546" w:rsidP="004F5546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</w:p>
    <w:p w14:paraId="7B75E446" w14:textId="179E1035" w:rsidR="004F5546" w:rsidRPr="00300AA7" w:rsidRDefault="004F5546" w:rsidP="004F5546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0AA7"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  <w:t>Qualification for Agility Team GB Try-Out Process 2026</w:t>
      </w:r>
    </w:p>
    <w:p w14:paraId="74C3554D" w14:textId="3E048C7F" w:rsidR="004F5546" w:rsidRPr="00300AA7" w:rsidRDefault="004F5546" w:rsidP="004F5546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The qualification dates will run from April 1</w:t>
      </w:r>
      <w:proofErr w:type="gramStart"/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2025</w:t>
      </w:r>
      <w:proofErr w:type="gramEnd"/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through February 10 2026.</w:t>
      </w:r>
    </w:p>
    <w:p w14:paraId="04AC5F31" w14:textId="77777777" w:rsidR="004F5546" w:rsidRPr="00300AA7" w:rsidRDefault="004F5546" w:rsidP="004F5546">
      <w:pPr>
        <w:pStyle w:val="p1"/>
        <w:spacing w:before="0" w:beforeAutospacing="0" w:after="0" w:afterAutospacing="0"/>
        <w:ind w:left="720"/>
        <w:rPr>
          <w:rStyle w:val="s1"/>
          <w:rFonts w:asciiTheme="minorHAnsi" w:hAnsiTheme="minorHAnsi" w:cstheme="minorHAnsi"/>
          <w:sz w:val="22"/>
          <w:szCs w:val="22"/>
        </w:rPr>
      </w:pPr>
    </w:p>
    <w:p w14:paraId="63CC83C9" w14:textId="7E2498BD" w:rsidR="004F5546" w:rsidRPr="00300AA7" w:rsidRDefault="001F56C4" w:rsidP="001F56C4">
      <w:pPr>
        <w:pStyle w:val="p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Style w:val="s1"/>
          <w:rFonts w:asciiTheme="minorHAnsi" w:hAnsiTheme="minorHAnsi" w:cstheme="minorHAnsi"/>
          <w:sz w:val="22"/>
          <w:szCs w:val="22"/>
        </w:rPr>
        <w:t xml:space="preserve">To be eligible to attend the </w:t>
      </w:r>
      <w:r w:rsidR="004C09E5">
        <w:rPr>
          <w:rStyle w:val="s1"/>
          <w:rFonts w:asciiTheme="minorHAnsi" w:hAnsiTheme="minorHAnsi" w:cstheme="minorHAnsi"/>
          <w:sz w:val="22"/>
          <w:szCs w:val="22"/>
        </w:rPr>
        <w:t>Agility Team GB Try Out process in 2026, ALL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partnerships </w:t>
      </w:r>
      <w:r w:rsidR="004C09E5">
        <w:rPr>
          <w:rStyle w:val="s1"/>
          <w:rFonts w:asciiTheme="minorHAnsi" w:hAnsiTheme="minorHAnsi" w:cstheme="minorHAnsi"/>
          <w:sz w:val="22"/>
          <w:szCs w:val="22"/>
        </w:rPr>
        <w:t>MUST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compete (run both classes) at a minimum of </w:t>
      </w:r>
      <w:r w:rsidR="004C09E5">
        <w:rPr>
          <w:rStyle w:val="s1"/>
          <w:rFonts w:asciiTheme="minorHAnsi" w:hAnsiTheme="minorHAnsi" w:cstheme="minorHAnsi"/>
          <w:sz w:val="22"/>
          <w:szCs w:val="22"/>
        </w:rPr>
        <w:t>two (2)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="009723B6">
        <w:rPr>
          <w:rStyle w:val="s1"/>
          <w:rFonts w:asciiTheme="minorHAnsi" w:hAnsiTheme="minorHAnsi" w:cstheme="minorHAnsi"/>
          <w:sz w:val="22"/>
          <w:szCs w:val="22"/>
        </w:rPr>
        <w:t>International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Qualifiers</w:t>
      </w:r>
      <w:r w:rsidR="00A54681">
        <w:rPr>
          <w:rStyle w:val="s1"/>
          <w:rFonts w:asciiTheme="minorHAnsi" w:hAnsiTheme="minorHAnsi" w:cstheme="minorHAnsi"/>
          <w:sz w:val="22"/>
          <w:szCs w:val="22"/>
        </w:rPr>
        <w:t xml:space="preserve"> during the qualification dates.</w:t>
      </w:r>
    </w:p>
    <w:p w14:paraId="37E89D92" w14:textId="77777777" w:rsidR="004F5546" w:rsidRPr="00300AA7" w:rsidRDefault="004F5546" w:rsidP="004F5546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</w:p>
    <w:p w14:paraId="71F1C4ED" w14:textId="5ED8A0D5" w:rsidR="004F5546" w:rsidRPr="00300AA7" w:rsidRDefault="004F5546" w:rsidP="004F5546">
      <w:pPr>
        <w:pStyle w:val="p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 w:rsidRPr="00EC4D39"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  <w:t>Plus</w:t>
      </w:r>
      <w:proofErr w:type="gramEnd"/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="00A54681">
        <w:rPr>
          <w:rStyle w:val="s1"/>
          <w:rFonts w:asciiTheme="minorHAnsi" w:hAnsiTheme="minorHAnsi" w:cstheme="minorHAnsi"/>
          <w:sz w:val="22"/>
          <w:szCs w:val="22"/>
        </w:rPr>
        <w:t xml:space="preserve">partnerships must 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>meet at least one of the following criteria</w:t>
      </w:r>
      <w:r w:rsidR="007B5CED">
        <w:rPr>
          <w:rStyle w:val="s1"/>
          <w:rFonts w:asciiTheme="minorHAnsi" w:hAnsiTheme="minorHAnsi" w:cstheme="minorHAnsi"/>
          <w:sz w:val="22"/>
          <w:szCs w:val="22"/>
        </w:rPr>
        <w:t>;</w:t>
      </w:r>
    </w:p>
    <w:p w14:paraId="631C9E99" w14:textId="77777777" w:rsidR="004F5546" w:rsidRPr="00300AA7" w:rsidRDefault="004F5546" w:rsidP="004F5546">
      <w:pPr>
        <w:pStyle w:val="p1"/>
        <w:numPr>
          <w:ilvl w:val="0"/>
          <w:numId w:val="7"/>
        </w:numPr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IQ Class winner.</w:t>
      </w:r>
    </w:p>
    <w:p w14:paraId="5BFD4000" w14:textId="77777777" w:rsidR="004F5546" w:rsidRPr="00300AA7" w:rsidRDefault="004F5546" w:rsidP="004F5546">
      <w:pPr>
        <w:pStyle w:val="p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IQ Top Two Overall placement. </w:t>
      </w:r>
    </w:p>
    <w:p w14:paraId="4DF0878E" w14:textId="78BB4C36" w:rsidR="004F5546" w:rsidRDefault="00C61BFA" w:rsidP="004F5546">
      <w:pPr>
        <w:pStyle w:val="p1"/>
        <w:numPr>
          <w:ilvl w:val="0"/>
          <w:numId w:val="7"/>
        </w:numPr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>
        <w:rPr>
          <w:rStyle w:val="s1"/>
          <w:rFonts w:asciiTheme="minorHAnsi" w:hAnsiTheme="minorHAnsi" w:cstheme="minorHAnsi"/>
          <w:sz w:val="22"/>
          <w:szCs w:val="22"/>
        </w:rPr>
        <w:t xml:space="preserve">Championship </w:t>
      </w:r>
      <w:r w:rsidR="00046454">
        <w:rPr>
          <w:rStyle w:val="s1"/>
          <w:rFonts w:asciiTheme="minorHAnsi" w:hAnsiTheme="minorHAnsi" w:cstheme="minorHAnsi"/>
          <w:sz w:val="22"/>
          <w:szCs w:val="22"/>
        </w:rPr>
        <w:t xml:space="preserve">Certificate (CC) 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>Winner</w:t>
      </w:r>
      <w:r w:rsidR="0044736D">
        <w:rPr>
          <w:rStyle w:val="s1"/>
          <w:rFonts w:asciiTheme="minorHAnsi" w:hAnsiTheme="minorHAnsi" w:cstheme="minorHAnsi"/>
          <w:sz w:val="22"/>
          <w:szCs w:val="22"/>
        </w:rPr>
        <w:t xml:space="preserve"> (in equivalent KC height)</w:t>
      </w:r>
      <w:r w:rsidR="00A54681">
        <w:rPr>
          <w:rStyle w:val="s1"/>
          <w:rFonts w:asciiTheme="minorHAnsi" w:hAnsiTheme="minorHAnsi" w:cstheme="minorHAnsi"/>
          <w:sz w:val="22"/>
          <w:szCs w:val="22"/>
        </w:rPr>
        <w:t>.</w:t>
      </w:r>
    </w:p>
    <w:p w14:paraId="2770FD3F" w14:textId="0087E6EE" w:rsidR="00A54681" w:rsidRPr="00A54681" w:rsidRDefault="00A54681" w:rsidP="00A54681">
      <w:pPr>
        <w:pStyle w:val="p1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Current year GB team member. </w:t>
      </w:r>
    </w:p>
    <w:p w14:paraId="7DB49045" w14:textId="77777777" w:rsidR="00DC51C9" w:rsidRPr="00300AA7" w:rsidRDefault="00DC51C9" w:rsidP="00DC51C9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</w:p>
    <w:p w14:paraId="1F8D30FF" w14:textId="5E3E0BB9" w:rsidR="004F5546" w:rsidRPr="00300AA7" w:rsidRDefault="00DC51C9" w:rsidP="00DC51C9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In </w:t>
      </w:r>
      <w:r w:rsidR="007E6CCE" w:rsidRPr="00300AA7">
        <w:rPr>
          <w:rStyle w:val="s1"/>
          <w:rFonts w:asciiTheme="minorHAnsi" w:hAnsiTheme="minorHAnsi" w:cstheme="minorHAnsi"/>
          <w:sz w:val="22"/>
          <w:szCs w:val="22"/>
        </w:rPr>
        <w:t>addition,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the Agility Team GB 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Management 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may 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>select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dogs </w:t>
      </w:r>
      <w:r w:rsidR="00EC4D39">
        <w:rPr>
          <w:rStyle w:val="s1"/>
          <w:rFonts w:asciiTheme="minorHAnsi" w:hAnsiTheme="minorHAnsi" w:cstheme="minorHAnsi"/>
          <w:sz w:val="22"/>
          <w:szCs w:val="22"/>
        </w:rPr>
        <w:t xml:space="preserve">who have not met the above criteria </w:t>
      </w:r>
      <w:r w:rsidR="007B6267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to join the process due to extenuating circumstances </w:t>
      </w:r>
      <w:r w:rsidR="00EC4D39">
        <w:rPr>
          <w:rStyle w:val="s1"/>
          <w:rFonts w:asciiTheme="minorHAnsi" w:hAnsiTheme="minorHAnsi" w:cstheme="minorHAnsi"/>
          <w:sz w:val="22"/>
          <w:szCs w:val="22"/>
        </w:rPr>
        <w:t>as</w:t>
      </w:r>
      <w:r w:rsidR="007B6267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determined by the management team.</w:t>
      </w:r>
    </w:p>
    <w:p w14:paraId="069D7B62" w14:textId="77777777" w:rsidR="004F5546" w:rsidRPr="00300AA7" w:rsidRDefault="004F5546" w:rsidP="004F5546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29322C9" w14:textId="7D3637E3" w:rsidR="004F5546" w:rsidRPr="00300AA7" w:rsidRDefault="004F5546" w:rsidP="004F5546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0AA7"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  <w:t>Qualification numbers</w:t>
      </w:r>
      <w:r w:rsidR="007B6267" w:rsidRPr="00300AA7"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 2026 Try </w:t>
      </w:r>
      <w:r w:rsidR="00EC4D39"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="007B6267" w:rsidRPr="00300AA7"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  <w:t>ut process</w:t>
      </w:r>
    </w:p>
    <w:p w14:paraId="41AA5E19" w14:textId="77777777" w:rsidR="004F5546" w:rsidRPr="00300AA7" w:rsidRDefault="004F5546" w:rsidP="004F5546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For each height</w:t>
      </w:r>
    </w:p>
    <w:p w14:paraId="3FE8C032" w14:textId="0E3E8CFE" w:rsidR="004F5546" w:rsidRPr="00300AA7" w:rsidRDefault="004A793B" w:rsidP="004F5546">
      <w:pPr>
        <w:pStyle w:val="p1"/>
        <w:numPr>
          <w:ilvl w:val="0"/>
          <w:numId w:val="8"/>
        </w:numPr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>
        <w:rPr>
          <w:rStyle w:val="s1"/>
          <w:rFonts w:asciiTheme="minorHAnsi" w:hAnsiTheme="minorHAnsi" w:cstheme="minorHAnsi"/>
          <w:sz w:val="22"/>
          <w:szCs w:val="22"/>
        </w:rPr>
        <w:t>14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="00EC4D39">
        <w:rPr>
          <w:rStyle w:val="s1"/>
          <w:rFonts w:asciiTheme="minorHAnsi" w:hAnsiTheme="minorHAnsi" w:cstheme="minorHAnsi"/>
          <w:sz w:val="22"/>
          <w:szCs w:val="22"/>
        </w:rPr>
        <w:t xml:space="preserve">IQ 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>class winners</w:t>
      </w:r>
      <w:r w:rsidR="00A443DD">
        <w:rPr>
          <w:rStyle w:val="s1"/>
          <w:rFonts w:asciiTheme="minorHAnsi" w:hAnsiTheme="minorHAnsi" w:cstheme="minorHAnsi"/>
          <w:sz w:val="22"/>
          <w:szCs w:val="22"/>
        </w:rPr>
        <w:t xml:space="preserve"> (2 per heat)</w:t>
      </w:r>
    </w:p>
    <w:p w14:paraId="5F221335" w14:textId="48D9DB03" w:rsidR="004F5546" w:rsidRDefault="004A793B" w:rsidP="004F5546">
      <w:pPr>
        <w:pStyle w:val="p1"/>
        <w:numPr>
          <w:ilvl w:val="0"/>
          <w:numId w:val="8"/>
        </w:numPr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>
        <w:rPr>
          <w:rStyle w:val="s1"/>
          <w:rFonts w:asciiTheme="minorHAnsi" w:hAnsiTheme="minorHAnsi" w:cstheme="minorHAnsi"/>
          <w:sz w:val="22"/>
          <w:szCs w:val="22"/>
        </w:rPr>
        <w:t>14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="00EC4D39">
        <w:rPr>
          <w:rStyle w:val="s1"/>
          <w:rFonts w:asciiTheme="minorHAnsi" w:hAnsiTheme="minorHAnsi" w:cstheme="minorHAnsi"/>
          <w:sz w:val="22"/>
          <w:szCs w:val="22"/>
        </w:rPr>
        <w:t xml:space="preserve">IQ </w:t>
      </w:r>
      <w:r w:rsidR="004F5546" w:rsidRPr="00300AA7">
        <w:rPr>
          <w:rStyle w:val="s1"/>
          <w:rFonts w:asciiTheme="minorHAnsi" w:hAnsiTheme="minorHAnsi" w:cstheme="minorHAnsi"/>
          <w:sz w:val="22"/>
          <w:szCs w:val="22"/>
        </w:rPr>
        <w:t>overall winners/runner ups</w:t>
      </w:r>
      <w:r w:rsidR="00A443DD">
        <w:rPr>
          <w:rStyle w:val="s1"/>
          <w:rFonts w:asciiTheme="minorHAnsi" w:hAnsiTheme="minorHAnsi" w:cstheme="minorHAnsi"/>
          <w:sz w:val="22"/>
          <w:szCs w:val="22"/>
        </w:rPr>
        <w:t xml:space="preserve"> (2 per heat)</w:t>
      </w:r>
    </w:p>
    <w:p w14:paraId="392611F1" w14:textId="18C57485" w:rsidR="007B5CED" w:rsidRDefault="007B5CED" w:rsidP="007B5CED">
      <w:pPr>
        <w:pStyle w:val="p1"/>
        <w:spacing w:before="0" w:beforeAutospacing="0" w:after="0" w:afterAutospacing="0"/>
        <w:ind w:left="360"/>
        <w:rPr>
          <w:rStyle w:val="s1"/>
          <w:rFonts w:asciiTheme="minorHAnsi" w:hAnsiTheme="minorHAnsi" w:cstheme="minorHAnsi"/>
          <w:sz w:val="22"/>
          <w:szCs w:val="22"/>
        </w:rPr>
      </w:pPr>
      <w:r>
        <w:rPr>
          <w:rStyle w:val="s1"/>
          <w:rFonts w:asciiTheme="minorHAnsi" w:hAnsiTheme="minorHAnsi" w:cstheme="minorHAnsi"/>
          <w:sz w:val="22"/>
          <w:szCs w:val="22"/>
        </w:rPr>
        <w:t>(Placements do not roll down if a partnership has already qualified)</w:t>
      </w:r>
    </w:p>
    <w:p w14:paraId="16F6279F" w14:textId="77777777" w:rsidR="007B5CED" w:rsidRPr="00300AA7" w:rsidRDefault="007B5CED" w:rsidP="007B5CED">
      <w:pPr>
        <w:pStyle w:val="p1"/>
        <w:spacing w:before="0" w:beforeAutospacing="0" w:after="0" w:afterAutospacing="0"/>
        <w:ind w:left="360"/>
        <w:rPr>
          <w:rStyle w:val="s1"/>
          <w:rFonts w:asciiTheme="minorHAnsi" w:hAnsiTheme="minorHAnsi" w:cstheme="minorHAnsi"/>
          <w:sz w:val="22"/>
          <w:szCs w:val="22"/>
        </w:rPr>
      </w:pPr>
    </w:p>
    <w:p w14:paraId="3947B850" w14:textId="3EFF9B18" w:rsidR="004F5546" w:rsidRPr="00300AA7" w:rsidRDefault="004F5546" w:rsidP="004F5546">
      <w:pPr>
        <w:pStyle w:val="p1"/>
        <w:numPr>
          <w:ilvl w:val="0"/>
          <w:numId w:val="8"/>
        </w:numPr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26 CC winners</w:t>
      </w:r>
      <w:r w:rsidR="00C61BFA">
        <w:rPr>
          <w:rStyle w:val="s1"/>
          <w:rFonts w:asciiTheme="minorHAnsi" w:hAnsiTheme="minorHAnsi" w:cstheme="minorHAnsi"/>
          <w:sz w:val="22"/>
          <w:szCs w:val="22"/>
        </w:rPr>
        <w:t xml:space="preserve"> from Kennel Club shows between </w:t>
      </w:r>
      <w:r w:rsidR="00C61BFA" w:rsidRPr="00300AA7">
        <w:rPr>
          <w:rStyle w:val="s1"/>
          <w:rFonts w:asciiTheme="minorHAnsi" w:hAnsiTheme="minorHAnsi" w:cstheme="minorHAnsi"/>
          <w:sz w:val="22"/>
          <w:szCs w:val="22"/>
        </w:rPr>
        <w:t>April 1</w:t>
      </w:r>
      <w:proofErr w:type="gramStart"/>
      <w:r w:rsidR="00C61BFA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2025</w:t>
      </w:r>
      <w:proofErr w:type="gramEnd"/>
      <w:r w:rsidR="00C61BFA"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through February 10 2026.</w:t>
      </w:r>
    </w:p>
    <w:p w14:paraId="42D5AD65" w14:textId="77777777" w:rsidR="007B5CED" w:rsidRDefault="007B5CED" w:rsidP="00EC4D39">
      <w:pPr>
        <w:pStyle w:val="p1"/>
        <w:spacing w:before="0" w:beforeAutospacing="0" w:after="0" w:afterAutospacing="0"/>
        <w:ind w:firstLine="360"/>
        <w:rPr>
          <w:rStyle w:val="s1"/>
          <w:rFonts w:asciiTheme="minorHAnsi" w:hAnsiTheme="minorHAnsi" w:cstheme="minorHAnsi"/>
          <w:sz w:val="22"/>
          <w:szCs w:val="22"/>
        </w:rPr>
      </w:pPr>
    </w:p>
    <w:p w14:paraId="0F76A9A9" w14:textId="7C5ACF75" w:rsidR="004F5546" w:rsidRDefault="004F5546" w:rsidP="00EC4D39">
      <w:pPr>
        <w:pStyle w:val="p1"/>
        <w:spacing w:before="0" w:beforeAutospacing="0" w:after="0" w:afterAutospacing="0"/>
        <w:ind w:firstLine="36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5</w:t>
      </w:r>
      <w:r w:rsidR="004F51B7">
        <w:rPr>
          <w:rStyle w:val="s1"/>
          <w:rFonts w:asciiTheme="minorHAnsi" w:hAnsiTheme="minorHAnsi" w:cstheme="minorHAnsi"/>
          <w:sz w:val="22"/>
          <w:szCs w:val="22"/>
        </w:rPr>
        <w:t>4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maximum total</w:t>
      </w:r>
      <w:r w:rsidR="00A443DD">
        <w:rPr>
          <w:rStyle w:val="s1"/>
          <w:rFonts w:asciiTheme="minorHAnsi" w:hAnsiTheme="minorHAnsi" w:cstheme="minorHAnsi"/>
          <w:sz w:val="22"/>
          <w:szCs w:val="22"/>
        </w:rPr>
        <w:t xml:space="preserve"> partnerships qualifying for </w:t>
      </w:r>
      <w:r w:rsidR="00690742">
        <w:rPr>
          <w:rStyle w:val="s1"/>
          <w:rFonts w:asciiTheme="minorHAnsi" w:hAnsiTheme="minorHAnsi" w:cstheme="minorHAnsi"/>
          <w:sz w:val="22"/>
          <w:szCs w:val="22"/>
        </w:rPr>
        <w:t>the Try Out Process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>.</w:t>
      </w:r>
    </w:p>
    <w:p w14:paraId="69BB8DDE" w14:textId="77777777" w:rsidR="007B5CED" w:rsidRPr="00300AA7" w:rsidRDefault="007B5CED" w:rsidP="00EC4D39">
      <w:pPr>
        <w:pStyle w:val="p1"/>
        <w:spacing w:before="0" w:beforeAutospacing="0" w:after="0" w:afterAutospacing="0"/>
        <w:ind w:firstLine="360"/>
        <w:rPr>
          <w:rStyle w:val="s1"/>
          <w:rFonts w:asciiTheme="minorHAnsi" w:hAnsiTheme="minorHAnsi" w:cstheme="minorHAnsi"/>
          <w:sz w:val="22"/>
          <w:szCs w:val="22"/>
        </w:rPr>
      </w:pPr>
    </w:p>
    <w:p w14:paraId="56576EA4" w14:textId="1C7B4069" w:rsidR="004F5546" w:rsidRPr="00300AA7" w:rsidRDefault="004F5546" w:rsidP="004F5546">
      <w:pPr>
        <w:pStyle w:val="p1"/>
        <w:numPr>
          <w:ilvl w:val="0"/>
          <w:numId w:val="8"/>
        </w:numPr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Previous </w:t>
      </w:r>
      <w:r w:rsidR="007E6CCE" w:rsidRPr="00300AA7">
        <w:rPr>
          <w:rStyle w:val="s1"/>
          <w:rFonts w:asciiTheme="minorHAnsi" w:hAnsiTheme="minorHAnsi" w:cstheme="minorHAnsi"/>
          <w:sz w:val="22"/>
          <w:szCs w:val="22"/>
        </w:rPr>
        <w:t>year’s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team (8-10)</w:t>
      </w:r>
    </w:p>
    <w:p w14:paraId="0677B0FE" w14:textId="77777777" w:rsidR="007B5CED" w:rsidRDefault="007B5CED" w:rsidP="007B5CED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</w:p>
    <w:p w14:paraId="733C76E5" w14:textId="5B3E7768" w:rsidR="004F5546" w:rsidRDefault="004F5546" w:rsidP="007B5CED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Potentially 6</w:t>
      </w:r>
      <w:r w:rsidR="004F51B7">
        <w:rPr>
          <w:rStyle w:val="s1"/>
          <w:rFonts w:asciiTheme="minorHAnsi" w:hAnsiTheme="minorHAnsi" w:cstheme="minorHAnsi"/>
          <w:sz w:val="22"/>
          <w:szCs w:val="22"/>
        </w:rPr>
        <w:t>4</w:t>
      </w:r>
      <w:r w:rsidRPr="00300AA7">
        <w:rPr>
          <w:rStyle w:val="s1"/>
          <w:rFonts w:asciiTheme="minorHAnsi" w:hAnsiTheme="minorHAnsi" w:cstheme="minorHAnsi"/>
          <w:sz w:val="22"/>
          <w:szCs w:val="22"/>
        </w:rPr>
        <w:t xml:space="preserve"> dogs per height.</w:t>
      </w:r>
    </w:p>
    <w:p w14:paraId="71AA2FEA" w14:textId="748A16C9" w:rsidR="004F5546" w:rsidRDefault="004F5546" w:rsidP="004F5546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300AA7">
        <w:rPr>
          <w:rStyle w:val="s1"/>
          <w:rFonts w:asciiTheme="minorHAnsi" w:hAnsiTheme="minorHAnsi" w:cstheme="minorHAnsi"/>
          <w:sz w:val="22"/>
          <w:szCs w:val="22"/>
        </w:rPr>
        <w:t>It is an assumption that this number will be greatly reduced as partnerships will take multiple places.</w:t>
      </w:r>
    </w:p>
    <w:p w14:paraId="633ED3B4" w14:textId="77777777" w:rsidR="0087016E" w:rsidRDefault="0087016E" w:rsidP="004F5546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</w:p>
    <w:p w14:paraId="20C58F65" w14:textId="70200678" w:rsidR="0087016E" w:rsidRPr="0087016E" w:rsidRDefault="0087016E" w:rsidP="004F5546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7016E">
        <w:rPr>
          <w:rStyle w:val="s1"/>
          <w:rFonts w:asciiTheme="minorHAnsi" w:hAnsiTheme="minorHAnsi" w:cstheme="minorHAnsi"/>
          <w:b/>
          <w:bCs/>
          <w:sz w:val="22"/>
          <w:szCs w:val="22"/>
          <w:u w:val="single"/>
        </w:rPr>
        <w:t>Awards</w:t>
      </w:r>
    </w:p>
    <w:p w14:paraId="7D398B05" w14:textId="6039852D" w:rsidR="00EC4D39" w:rsidRDefault="00B47589" w:rsidP="00540BFD">
      <w:pPr>
        <w:rPr>
          <w:rFonts w:cstheme="minorHAnsi"/>
        </w:rPr>
      </w:pPr>
      <w:r w:rsidRPr="00B47589">
        <w:rPr>
          <w:rFonts w:cstheme="minorHAnsi"/>
        </w:rPr>
        <w:t xml:space="preserve">It is </w:t>
      </w:r>
      <w:r>
        <w:rPr>
          <w:rFonts w:cstheme="minorHAnsi"/>
        </w:rPr>
        <w:t xml:space="preserve">up to the hosting </w:t>
      </w:r>
      <w:r w:rsidR="006019C6">
        <w:rPr>
          <w:rFonts w:cstheme="minorHAnsi"/>
        </w:rPr>
        <w:t>club’s</w:t>
      </w:r>
      <w:r>
        <w:rPr>
          <w:rFonts w:cstheme="minorHAnsi"/>
        </w:rPr>
        <w:t xml:space="preserve"> </w:t>
      </w:r>
      <w:r w:rsidR="006019C6">
        <w:rPr>
          <w:rFonts w:cstheme="minorHAnsi"/>
        </w:rPr>
        <w:t>discretion</w:t>
      </w:r>
      <w:r>
        <w:rPr>
          <w:rFonts w:cstheme="minorHAnsi"/>
        </w:rPr>
        <w:t xml:space="preserve"> what awards they would like to present. However, we advise that the following is considered:</w:t>
      </w:r>
    </w:p>
    <w:p w14:paraId="49223171" w14:textId="052E0DB9" w:rsidR="00B47589" w:rsidRDefault="00B47589" w:rsidP="00540BFD">
      <w:pPr>
        <w:rPr>
          <w:rFonts w:cstheme="minorHAnsi"/>
        </w:rPr>
      </w:pPr>
      <w:r>
        <w:rPr>
          <w:rFonts w:cstheme="minorHAnsi"/>
        </w:rPr>
        <w:t>Rosettes</w:t>
      </w:r>
    </w:p>
    <w:p w14:paraId="3E76E709" w14:textId="66A1C036" w:rsidR="00B47589" w:rsidRDefault="00B47589" w:rsidP="00540BFD">
      <w:pPr>
        <w:rPr>
          <w:rFonts w:cstheme="minorHAnsi"/>
        </w:rPr>
      </w:pPr>
      <w:r>
        <w:rPr>
          <w:rFonts w:cstheme="minorHAnsi"/>
        </w:rPr>
        <w:t>1</w:t>
      </w:r>
      <w:r w:rsidRPr="00B47589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place in each class per height</w:t>
      </w:r>
    </w:p>
    <w:p w14:paraId="4F143218" w14:textId="2077D4C2" w:rsidR="00B47589" w:rsidRDefault="00B47589" w:rsidP="00540BFD">
      <w:pPr>
        <w:rPr>
          <w:rFonts w:cstheme="minorHAnsi"/>
        </w:rPr>
      </w:pPr>
      <w:r>
        <w:rPr>
          <w:rFonts w:cstheme="minorHAnsi"/>
        </w:rPr>
        <w:t>1</w:t>
      </w:r>
      <w:r w:rsidRPr="00B47589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and 2</w:t>
      </w:r>
      <w:r w:rsidRPr="00B47589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place in the combined result per height</w:t>
      </w:r>
    </w:p>
    <w:p w14:paraId="3E00EAA4" w14:textId="70310C64" w:rsidR="00B47589" w:rsidRPr="00B47589" w:rsidRDefault="00B47589" w:rsidP="00540BFD">
      <w:pPr>
        <w:rPr>
          <w:rFonts w:cstheme="minorHAnsi"/>
        </w:rPr>
      </w:pPr>
      <w:r>
        <w:rPr>
          <w:rFonts w:cstheme="minorHAnsi"/>
        </w:rPr>
        <w:t xml:space="preserve">No </w:t>
      </w:r>
      <w:r w:rsidR="006019C6">
        <w:rPr>
          <w:rFonts w:cstheme="minorHAnsi"/>
        </w:rPr>
        <w:t xml:space="preserve">trophies </w:t>
      </w:r>
      <w:r w:rsidR="00E83FB9">
        <w:rPr>
          <w:rFonts w:cstheme="minorHAnsi"/>
        </w:rPr>
        <w:t>need to be given unless the club wishes to award these.</w:t>
      </w:r>
    </w:p>
    <w:p w14:paraId="6C0344D3" w14:textId="334A63E2" w:rsidR="00672E7D" w:rsidRPr="003E1641" w:rsidRDefault="00672E7D" w:rsidP="003E1641">
      <w:pPr>
        <w:rPr>
          <w:rFonts w:cstheme="minorHAnsi"/>
          <w:b/>
          <w:bCs/>
        </w:rPr>
      </w:pPr>
    </w:p>
    <w:sectPr w:rsidR="00672E7D" w:rsidRPr="003E1641" w:rsidSect="00105D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6E307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CF1551"/>
    <w:multiLevelType w:val="hybridMultilevel"/>
    <w:tmpl w:val="EDB4A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0C55"/>
    <w:multiLevelType w:val="hybridMultilevel"/>
    <w:tmpl w:val="B8FE5E6A"/>
    <w:lvl w:ilvl="0" w:tplc="F27E5A2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2B2003"/>
    <w:multiLevelType w:val="hybridMultilevel"/>
    <w:tmpl w:val="91C81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1D62"/>
    <w:multiLevelType w:val="hybridMultilevel"/>
    <w:tmpl w:val="24146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2728"/>
    <w:multiLevelType w:val="hybridMultilevel"/>
    <w:tmpl w:val="E5F6C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07133"/>
    <w:multiLevelType w:val="multilevel"/>
    <w:tmpl w:val="E38A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CE619F"/>
    <w:multiLevelType w:val="hybridMultilevel"/>
    <w:tmpl w:val="09DE0936"/>
    <w:lvl w:ilvl="0" w:tplc="F27E5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D2CAE"/>
    <w:multiLevelType w:val="multilevel"/>
    <w:tmpl w:val="BBBA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001279">
    <w:abstractNumId w:val="7"/>
  </w:num>
  <w:num w:numId="2" w16cid:durableId="16075377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86656">
    <w:abstractNumId w:val="2"/>
  </w:num>
  <w:num w:numId="4" w16cid:durableId="77941507">
    <w:abstractNumId w:val="5"/>
  </w:num>
  <w:num w:numId="5" w16cid:durableId="19182428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4829227">
    <w:abstractNumId w:val="3"/>
  </w:num>
  <w:num w:numId="7" w16cid:durableId="1441953114">
    <w:abstractNumId w:val="4"/>
  </w:num>
  <w:num w:numId="8" w16cid:durableId="866216800">
    <w:abstractNumId w:val="1"/>
  </w:num>
  <w:num w:numId="9" w16cid:durableId="127054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FD"/>
    <w:rsid w:val="00023F69"/>
    <w:rsid w:val="00045C09"/>
    <w:rsid w:val="00046454"/>
    <w:rsid w:val="00050E09"/>
    <w:rsid w:val="00056003"/>
    <w:rsid w:val="00061059"/>
    <w:rsid w:val="00062E1D"/>
    <w:rsid w:val="0007668B"/>
    <w:rsid w:val="0008389D"/>
    <w:rsid w:val="00092E0D"/>
    <w:rsid w:val="00096380"/>
    <w:rsid w:val="000B2BAE"/>
    <w:rsid w:val="00101131"/>
    <w:rsid w:val="00105DA0"/>
    <w:rsid w:val="00110BFB"/>
    <w:rsid w:val="001439A3"/>
    <w:rsid w:val="00170B17"/>
    <w:rsid w:val="00182961"/>
    <w:rsid w:val="00183F22"/>
    <w:rsid w:val="00190FAE"/>
    <w:rsid w:val="001924CF"/>
    <w:rsid w:val="001C00B4"/>
    <w:rsid w:val="001D655D"/>
    <w:rsid w:val="001F0C49"/>
    <w:rsid w:val="001F56C4"/>
    <w:rsid w:val="00205B09"/>
    <w:rsid w:val="00214A1F"/>
    <w:rsid w:val="00226EAF"/>
    <w:rsid w:val="002327D7"/>
    <w:rsid w:val="00252837"/>
    <w:rsid w:val="00265BF4"/>
    <w:rsid w:val="002C6A80"/>
    <w:rsid w:val="002D73B9"/>
    <w:rsid w:val="002F26F5"/>
    <w:rsid w:val="00300AA7"/>
    <w:rsid w:val="003148F0"/>
    <w:rsid w:val="00317864"/>
    <w:rsid w:val="00317BC3"/>
    <w:rsid w:val="003210D5"/>
    <w:rsid w:val="003921BA"/>
    <w:rsid w:val="003A0D98"/>
    <w:rsid w:val="003C591D"/>
    <w:rsid w:val="003C6481"/>
    <w:rsid w:val="003D33E2"/>
    <w:rsid w:val="003D4D89"/>
    <w:rsid w:val="003E05F9"/>
    <w:rsid w:val="003E1641"/>
    <w:rsid w:val="003F025E"/>
    <w:rsid w:val="004160A7"/>
    <w:rsid w:val="00417B90"/>
    <w:rsid w:val="0044736D"/>
    <w:rsid w:val="00464270"/>
    <w:rsid w:val="004646EA"/>
    <w:rsid w:val="00482789"/>
    <w:rsid w:val="004A793B"/>
    <w:rsid w:val="004B2319"/>
    <w:rsid w:val="004C09E5"/>
    <w:rsid w:val="004E6EE1"/>
    <w:rsid w:val="004F51B7"/>
    <w:rsid w:val="004F5546"/>
    <w:rsid w:val="004F5A06"/>
    <w:rsid w:val="00517224"/>
    <w:rsid w:val="005266AD"/>
    <w:rsid w:val="00534417"/>
    <w:rsid w:val="00536B3C"/>
    <w:rsid w:val="00540BFD"/>
    <w:rsid w:val="00583897"/>
    <w:rsid w:val="005A0D88"/>
    <w:rsid w:val="005D7D40"/>
    <w:rsid w:val="006019C6"/>
    <w:rsid w:val="00603B48"/>
    <w:rsid w:val="006261DB"/>
    <w:rsid w:val="00631DE6"/>
    <w:rsid w:val="0063436A"/>
    <w:rsid w:val="00640B50"/>
    <w:rsid w:val="006453AA"/>
    <w:rsid w:val="00672E7D"/>
    <w:rsid w:val="00677797"/>
    <w:rsid w:val="00677F31"/>
    <w:rsid w:val="00690742"/>
    <w:rsid w:val="0069136D"/>
    <w:rsid w:val="006B783E"/>
    <w:rsid w:val="006C7390"/>
    <w:rsid w:val="00731E94"/>
    <w:rsid w:val="00733B20"/>
    <w:rsid w:val="00741B20"/>
    <w:rsid w:val="00756ADE"/>
    <w:rsid w:val="0076664F"/>
    <w:rsid w:val="007B022A"/>
    <w:rsid w:val="007B2D3F"/>
    <w:rsid w:val="007B5CED"/>
    <w:rsid w:val="007B6267"/>
    <w:rsid w:val="007C0A62"/>
    <w:rsid w:val="007D6FC1"/>
    <w:rsid w:val="007E6CCE"/>
    <w:rsid w:val="00811D1A"/>
    <w:rsid w:val="00844113"/>
    <w:rsid w:val="008651FF"/>
    <w:rsid w:val="0087016E"/>
    <w:rsid w:val="008735F1"/>
    <w:rsid w:val="00881792"/>
    <w:rsid w:val="00886448"/>
    <w:rsid w:val="00890BFD"/>
    <w:rsid w:val="008B2E39"/>
    <w:rsid w:val="008B41EB"/>
    <w:rsid w:val="008D1CF0"/>
    <w:rsid w:val="0090524E"/>
    <w:rsid w:val="00906A0C"/>
    <w:rsid w:val="009072A6"/>
    <w:rsid w:val="00924D52"/>
    <w:rsid w:val="00964D1C"/>
    <w:rsid w:val="009723B6"/>
    <w:rsid w:val="009851BE"/>
    <w:rsid w:val="009934D6"/>
    <w:rsid w:val="00994DD4"/>
    <w:rsid w:val="009965F5"/>
    <w:rsid w:val="009A1DD1"/>
    <w:rsid w:val="009B7FD2"/>
    <w:rsid w:val="009D0982"/>
    <w:rsid w:val="009E4627"/>
    <w:rsid w:val="009E7C40"/>
    <w:rsid w:val="009F2E9B"/>
    <w:rsid w:val="009F3A9B"/>
    <w:rsid w:val="00A20A25"/>
    <w:rsid w:val="00A3773D"/>
    <w:rsid w:val="00A443DD"/>
    <w:rsid w:val="00A477E6"/>
    <w:rsid w:val="00A54681"/>
    <w:rsid w:val="00A57BB6"/>
    <w:rsid w:val="00A7650C"/>
    <w:rsid w:val="00A7798A"/>
    <w:rsid w:val="00A80890"/>
    <w:rsid w:val="00A861FF"/>
    <w:rsid w:val="00AB4790"/>
    <w:rsid w:val="00AC1027"/>
    <w:rsid w:val="00AC688A"/>
    <w:rsid w:val="00AE0D97"/>
    <w:rsid w:val="00AF4726"/>
    <w:rsid w:val="00AF7904"/>
    <w:rsid w:val="00B07F97"/>
    <w:rsid w:val="00B119E3"/>
    <w:rsid w:val="00B42239"/>
    <w:rsid w:val="00B47589"/>
    <w:rsid w:val="00B61035"/>
    <w:rsid w:val="00B71AAE"/>
    <w:rsid w:val="00B862CF"/>
    <w:rsid w:val="00B86F64"/>
    <w:rsid w:val="00BA07AF"/>
    <w:rsid w:val="00BA60D9"/>
    <w:rsid w:val="00BC0CEB"/>
    <w:rsid w:val="00BC2E32"/>
    <w:rsid w:val="00BD17AF"/>
    <w:rsid w:val="00C10065"/>
    <w:rsid w:val="00C467D7"/>
    <w:rsid w:val="00C60A9B"/>
    <w:rsid w:val="00C61BFA"/>
    <w:rsid w:val="00C623F0"/>
    <w:rsid w:val="00C71408"/>
    <w:rsid w:val="00C836FC"/>
    <w:rsid w:val="00CB6552"/>
    <w:rsid w:val="00CB667C"/>
    <w:rsid w:val="00CB7F12"/>
    <w:rsid w:val="00D04BDB"/>
    <w:rsid w:val="00D073B7"/>
    <w:rsid w:val="00D10E06"/>
    <w:rsid w:val="00D269BB"/>
    <w:rsid w:val="00D379FE"/>
    <w:rsid w:val="00D56064"/>
    <w:rsid w:val="00D71860"/>
    <w:rsid w:val="00D761E1"/>
    <w:rsid w:val="00D81191"/>
    <w:rsid w:val="00DC51C9"/>
    <w:rsid w:val="00DD3BB5"/>
    <w:rsid w:val="00E02155"/>
    <w:rsid w:val="00E11625"/>
    <w:rsid w:val="00E21F06"/>
    <w:rsid w:val="00E2366D"/>
    <w:rsid w:val="00E608E2"/>
    <w:rsid w:val="00E83FB9"/>
    <w:rsid w:val="00EA5A48"/>
    <w:rsid w:val="00EC4D39"/>
    <w:rsid w:val="00ED063D"/>
    <w:rsid w:val="00EF3F9B"/>
    <w:rsid w:val="00F155B1"/>
    <w:rsid w:val="00F66069"/>
    <w:rsid w:val="00F87244"/>
    <w:rsid w:val="00FA17A1"/>
    <w:rsid w:val="00FB7BB8"/>
    <w:rsid w:val="00FD1DDF"/>
    <w:rsid w:val="00FE3E72"/>
    <w:rsid w:val="00FF0E45"/>
    <w:rsid w:val="00FF28EC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ACD3"/>
  <w15:chartTrackingRefBased/>
  <w15:docId w15:val="{7C98CF02-2CAB-465F-AC9A-BA00072A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B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B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4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B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B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BFD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40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B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B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BF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C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389D"/>
    <w:rPr>
      <w:color w:val="0563C1"/>
      <w:u w:val="single"/>
    </w:rPr>
  </w:style>
  <w:style w:type="paragraph" w:customStyle="1" w:styleId="xmsonormal">
    <w:name w:val="x_msonormal"/>
    <w:basedOn w:val="Normal"/>
    <w:rsid w:val="00672E7D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72E7D"/>
    <w:rPr>
      <w:color w:val="605E5C"/>
      <w:shd w:val="clear" w:color="auto" w:fill="E1DFDD"/>
    </w:rPr>
  </w:style>
  <w:style w:type="paragraph" w:customStyle="1" w:styleId="p1">
    <w:name w:val="p1"/>
    <w:basedOn w:val="Normal"/>
    <w:rsid w:val="00105DA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customStyle="1" w:styleId="s1">
    <w:name w:val="s1"/>
    <w:basedOn w:val="DefaultParagraphFont"/>
    <w:rsid w:val="00105DA0"/>
  </w:style>
  <w:style w:type="paragraph" w:styleId="NoSpacing">
    <w:name w:val="No Spacing"/>
    <w:basedOn w:val="Normal"/>
    <w:link w:val="NoSpacingChar"/>
    <w:uiPriority w:val="1"/>
    <w:qFormat/>
    <w:rsid w:val="00105DA0"/>
    <w:pPr>
      <w:spacing w:after="0" w:line="240" w:lineRule="auto"/>
      <w:jc w:val="center"/>
    </w:pPr>
    <w:rPr>
      <w:rFonts w:ascii="Berlin Sans FB" w:eastAsia="Times New Roman" w:hAnsi="Berlin Sans FB" w:cs="Times New Roman"/>
      <w:kern w:val="0"/>
      <w:lang w:val="en-US" w:bidi="en-US"/>
      <w14:ligatures w14:val="none"/>
    </w:rPr>
  </w:style>
  <w:style w:type="character" w:customStyle="1" w:styleId="NoSpacingChar">
    <w:name w:val="No Spacing Char"/>
    <w:link w:val="NoSpacing"/>
    <w:uiPriority w:val="1"/>
    <w:rsid w:val="00105DA0"/>
    <w:rPr>
      <w:rFonts w:ascii="Berlin Sans FB" w:eastAsia="Times New Roman" w:hAnsi="Berlin Sans FB" w:cs="Times New Roman"/>
      <w:kern w:val="0"/>
      <w:lang w:val="en-US" w:bidi="en-US"/>
      <w14:ligatures w14:val="none"/>
    </w:rPr>
  </w:style>
  <w:style w:type="paragraph" w:customStyle="1" w:styleId="p2">
    <w:name w:val="p2"/>
    <w:basedOn w:val="Normal"/>
    <w:rsid w:val="00105DA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customStyle="1" w:styleId="li1">
    <w:name w:val="li1"/>
    <w:basedOn w:val="Normal"/>
    <w:rsid w:val="00105DA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styleId="PageNumber">
    <w:name w:val="page number"/>
    <w:rsid w:val="001924CF"/>
    <w:rPr>
      <w:lang w:val="en-US"/>
    </w:rPr>
  </w:style>
  <w:style w:type="paragraph" w:customStyle="1" w:styleId="Body">
    <w:name w:val="Body"/>
    <w:rsid w:val="001924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Tahoma" w:hAnsi="Tahoma" w:cs="Tahoma"/>
      <w:color w:val="000000"/>
      <w:kern w:val="0"/>
      <w:u w:color="000000"/>
      <w:bdr w:val="nil"/>
      <w:lang w:eastAsia="en-GB"/>
      <w14:ligatures w14:val="none"/>
    </w:rPr>
  </w:style>
  <w:style w:type="character" w:customStyle="1" w:styleId="Hyperlink0">
    <w:name w:val="Hyperlink.0"/>
    <w:basedOn w:val="DefaultParagraphFont"/>
    <w:rsid w:val="001924CF"/>
    <w:rPr>
      <w:rFonts w:ascii="Arial" w:eastAsia="Arial" w:hAnsi="Arial" w:cs="Arial"/>
      <w:color w:val="0000FF"/>
      <w:u w:val="single" w:color="0000FF"/>
    </w:rPr>
  </w:style>
  <w:style w:type="character" w:customStyle="1" w:styleId="cf01">
    <w:name w:val="cf01"/>
    <w:basedOn w:val="DefaultParagraphFont"/>
    <w:rsid w:val="00E1162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ility@thekennelclub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agility@thekennelclub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D192776B4E4C9A74D6B514181AF7" ma:contentTypeVersion="18" ma:contentTypeDescription="Create a new document." ma:contentTypeScope="" ma:versionID="be018b4f35dfdac5f53179efc3f9e09d">
  <xsd:schema xmlns:xsd="http://www.w3.org/2001/XMLSchema" xmlns:xs="http://www.w3.org/2001/XMLSchema" xmlns:p="http://schemas.microsoft.com/office/2006/metadata/properties" xmlns:ns2="90263c5e-aec2-4677-8a98-08215b0dd7e7" xmlns:ns3="c1d8c973-05db-4907-a02a-b6c9bf3b1890" targetNamespace="http://schemas.microsoft.com/office/2006/metadata/properties" ma:root="true" ma:fieldsID="677006dac293a85894a3f9ddef647f09" ns2:_="" ns3:_="">
    <xsd:import namespace="90263c5e-aec2-4677-8a98-08215b0dd7e7"/>
    <xsd:import namespace="c1d8c973-05db-4907-a02a-b6c9bf3b1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63c5e-aec2-4677-8a98-08215b0dd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e143d3-35aa-47aa-8e49-17c7e1d1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8c973-05db-4907-a02a-b6c9bf3b18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d1c670-979a-40d6-be48-f63a2f4e0c49}" ma:internalName="TaxCatchAll" ma:showField="CatchAllData" ma:web="c1d8c973-05db-4907-a02a-b6c9bf3b1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d8c973-05db-4907-a02a-b6c9bf3b1890" xsi:nil="true"/>
    <lcf76f155ced4ddcb4097134ff3c332f xmlns="90263c5e-aec2-4677-8a98-08215b0dd7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4FACBC-FCC2-4E81-8E9A-853F15BF3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DFAF4-C9F4-40DB-904D-08D7E8653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63c5e-aec2-4677-8a98-08215b0dd7e7"/>
    <ds:schemaRef ds:uri="c1d8c973-05db-4907-a02a-b6c9bf3b1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7D2DA-2840-4F6B-97AD-811E0FBFD5C5}">
  <ds:schemaRefs>
    <ds:schemaRef ds:uri="http://schemas.microsoft.com/office/2006/metadata/properties"/>
    <ds:schemaRef ds:uri="http://schemas.microsoft.com/office/infopath/2007/PartnerControls"/>
    <ds:schemaRef ds:uri="c1d8c973-05db-4907-a02a-b6c9bf3b1890"/>
    <ds:schemaRef ds:uri="90263c5e-aec2-4677-8a98-08215b0dd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10863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Sansom</dc:creator>
  <cp:keywords/>
  <dc:description/>
  <cp:lastModifiedBy>Gina Sansom</cp:lastModifiedBy>
  <cp:revision>57</cp:revision>
  <dcterms:created xsi:type="dcterms:W3CDTF">2024-07-08T11:31:00Z</dcterms:created>
  <dcterms:modified xsi:type="dcterms:W3CDTF">2024-11-28T14:06:00Z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0x010100268BD192776B4E4C9A74D6B514181AF7</vt:lpwstr>
  </property>
  <property fmtid="{D5CDD505-2E9C-101B-9397-08002B2CF9AE}" pid="3" name="MediaServiceImageTags">
    <vt:lpwstr/>
  </property>
</Properties>
</file>